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409" w:type="pct"/>
        <w:tblLook w:val="04A0" w:firstRow="1" w:lastRow="0" w:firstColumn="1" w:lastColumn="0" w:noHBand="0" w:noVBand="1"/>
      </w:tblPr>
      <w:tblGrid>
        <w:gridCol w:w="11619"/>
      </w:tblGrid>
      <w:tr w:rsidR="00C313AA" w:rsidRPr="00DF4B15" w:rsidTr="005361FD">
        <w:tc>
          <w:tcPr>
            <w:tcW w:w="8444" w:type="dxa"/>
          </w:tcPr>
          <w:p w:rsidR="00C313AA" w:rsidRPr="00DF4B15" w:rsidRDefault="00CC7ACB" w:rsidP="0053067D">
            <w:pPr>
              <w:rPr>
                <w:rFonts w:ascii="Verdana" w:hAnsi="Verdana"/>
                <w:sz w:val="40"/>
                <w:szCs w:val="40"/>
              </w:rPr>
            </w:pPr>
            <w:r w:rsidRPr="00DF4B15">
              <w:rPr>
                <w:rFonts w:ascii="Verdana" w:hAnsi="Verdana"/>
                <w:b/>
                <w:sz w:val="40"/>
                <w:szCs w:val="40"/>
              </w:rPr>
              <w:t>Anexa 3 - Cerințe privind serviciile de rețea pasivă</w:t>
            </w:r>
          </w:p>
        </w:tc>
      </w:tr>
    </w:tbl>
    <w:p w:rsidR="0034423F" w:rsidRPr="00DF4B15" w:rsidRDefault="00C313AA" w:rsidP="001C4CFC">
      <w:pPr>
        <w:rPr>
          <w:rFonts w:ascii="Verdana" w:hAnsi="Verdana"/>
          <w:highlight w:val="yellow"/>
        </w:rPr>
      </w:pPr>
      <w:r w:rsidRPr="00DF4B15">
        <w:rPr>
          <w:rFonts w:ascii="Verdana" w:hAnsi="Verdana"/>
        </w:rPr>
        <w:br w:type="page"/>
      </w:r>
    </w:p>
    <w:p w:rsidR="00E355BF" w:rsidRPr="00DF4B15" w:rsidRDefault="00E355BF" w:rsidP="002A3275">
      <w:pPr>
        <w:jc w:val="both"/>
        <w:rPr>
          <w:rFonts w:ascii="Verdana" w:hAnsi="Verdana"/>
          <w:highlight w:val="yellow"/>
        </w:rPr>
      </w:pPr>
    </w:p>
    <w:p w:rsidR="00C313AA" w:rsidRPr="00DF4B15" w:rsidRDefault="008603E1" w:rsidP="007F6501">
      <w:pPr>
        <w:rPr>
          <w:rFonts w:ascii="Verdana" w:hAnsi="Verdana"/>
        </w:rPr>
      </w:pPr>
      <w:r w:rsidRPr="00DF4B15">
        <w:rPr>
          <w:rFonts w:ascii="Verdana" w:hAnsi="Verdana"/>
        </w:rPr>
        <w:t>Cuprins:</w:t>
      </w:r>
    </w:p>
    <w:p w:rsidR="008603E1" w:rsidRPr="00DF4B15" w:rsidRDefault="008603E1" w:rsidP="008603E1">
      <w:pPr>
        <w:rPr>
          <w:rFonts w:ascii="Verdana" w:hAnsi="Verdana"/>
        </w:rPr>
      </w:pPr>
    </w:p>
    <w:p w:rsidR="00C15B70" w:rsidRPr="00DF4B15" w:rsidRDefault="00C81E8E">
      <w:pPr>
        <w:pStyle w:val="TOC1"/>
        <w:rPr>
          <w:rFonts w:ascii="Verdana" w:eastAsiaTheme="minorEastAsia" w:hAnsi="Verdana" w:cstheme="minorBidi"/>
          <w:b w:val="0"/>
          <w:bCs w:val="0"/>
          <w:lang w:val="en-US"/>
        </w:rPr>
      </w:pPr>
      <w:r w:rsidRPr="00DF4B15">
        <w:rPr>
          <w:rFonts w:ascii="Verdana" w:hAnsi="Verdana"/>
        </w:rPr>
        <w:fldChar w:fldCharType="begin"/>
      </w:r>
      <w:r w:rsidR="00C313AA" w:rsidRPr="00DF4B15">
        <w:rPr>
          <w:rFonts w:ascii="Verdana" w:hAnsi="Verdana"/>
        </w:rPr>
        <w:instrText xml:space="preserve"> TOC \o "1-5" \h \z \u </w:instrText>
      </w:r>
      <w:r w:rsidRPr="00DF4B15">
        <w:rPr>
          <w:rFonts w:ascii="Verdana" w:hAnsi="Verdana"/>
        </w:rPr>
        <w:fldChar w:fldCharType="separate"/>
      </w:r>
      <w:hyperlink w:anchor="_Toc521081929" w:history="1">
        <w:r w:rsidR="00C15B70" w:rsidRPr="00DF4B15">
          <w:rPr>
            <w:rStyle w:val="Hyperlink"/>
            <w:rFonts w:ascii="Verdana" w:hAnsi="Verdana"/>
          </w:rPr>
          <w:t>1</w:t>
        </w:r>
        <w:r w:rsidR="00C15B70" w:rsidRPr="00DF4B15">
          <w:rPr>
            <w:rFonts w:ascii="Verdana" w:eastAsiaTheme="minorEastAsia" w:hAnsi="Verdana" w:cstheme="minorBidi"/>
            <w:b w:val="0"/>
            <w:bCs w:val="0"/>
            <w:lang w:val="en-US"/>
          </w:rPr>
          <w:tab/>
        </w:r>
        <w:r w:rsidR="00C15B70" w:rsidRPr="00DF4B15">
          <w:rPr>
            <w:rStyle w:val="Hyperlink"/>
            <w:rFonts w:ascii="Verdana" w:hAnsi="Verdana"/>
          </w:rPr>
          <w:t>Conformitate OFERTANT</w:t>
        </w:r>
        <w:r w:rsidR="00C15B70" w:rsidRPr="00DF4B15">
          <w:rPr>
            <w:rFonts w:ascii="Verdana" w:hAnsi="Verdana"/>
            <w:webHidden/>
          </w:rPr>
          <w:tab/>
        </w:r>
        <w:r w:rsidR="00C15B70" w:rsidRPr="00DF4B15">
          <w:rPr>
            <w:rFonts w:ascii="Verdana" w:hAnsi="Verdana"/>
            <w:webHidden/>
          </w:rPr>
          <w:fldChar w:fldCharType="begin"/>
        </w:r>
        <w:r w:rsidR="00C15B70" w:rsidRPr="00DF4B15">
          <w:rPr>
            <w:rFonts w:ascii="Verdana" w:hAnsi="Verdana"/>
            <w:webHidden/>
          </w:rPr>
          <w:instrText xml:space="preserve"> PAGEREF _Toc521081929 \h </w:instrText>
        </w:r>
        <w:r w:rsidR="00C15B70" w:rsidRPr="00DF4B15">
          <w:rPr>
            <w:rFonts w:ascii="Verdana" w:hAnsi="Verdana"/>
            <w:webHidden/>
          </w:rPr>
        </w:r>
        <w:r w:rsidR="00C15B70" w:rsidRPr="00DF4B15">
          <w:rPr>
            <w:rFonts w:ascii="Verdana" w:hAnsi="Verdana"/>
            <w:webHidden/>
          </w:rPr>
          <w:fldChar w:fldCharType="separate"/>
        </w:r>
        <w:r w:rsidR="00AA66D5">
          <w:rPr>
            <w:rFonts w:ascii="Verdana" w:hAnsi="Verdana"/>
            <w:webHidden/>
          </w:rPr>
          <w:t>4</w:t>
        </w:r>
        <w:r w:rsidR="00C15B70" w:rsidRPr="00DF4B15">
          <w:rPr>
            <w:rFonts w:ascii="Verdana" w:hAnsi="Verdana"/>
            <w:webHidden/>
          </w:rPr>
          <w:fldChar w:fldCharType="end"/>
        </w:r>
      </w:hyperlink>
    </w:p>
    <w:p w:rsidR="00C15B70" w:rsidRPr="00DF4B15" w:rsidRDefault="005540B8">
      <w:pPr>
        <w:pStyle w:val="TOC1"/>
        <w:rPr>
          <w:rFonts w:ascii="Verdana" w:eastAsiaTheme="minorEastAsia" w:hAnsi="Verdana" w:cstheme="minorBidi"/>
          <w:b w:val="0"/>
          <w:bCs w:val="0"/>
          <w:lang w:val="en-US"/>
        </w:rPr>
      </w:pPr>
      <w:hyperlink w:anchor="_Toc521081930" w:history="1">
        <w:r w:rsidR="00C15B70" w:rsidRPr="00DF4B15">
          <w:rPr>
            <w:rStyle w:val="Hyperlink"/>
            <w:rFonts w:ascii="Verdana" w:hAnsi="Verdana"/>
          </w:rPr>
          <w:t>2</w:t>
        </w:r>
        <w:r w:rsidR="00C15B70" w:rsidRPr="00DF4B15">
          <w:rPr>
            <w:rFonts w:ascii="Verdana" w:eastAsiaTheme="minorEastAsia" w:hAnsi="Verdana" w:cstheme="minorBidi"/>
            <w:b w:val="0"/>
            <w:bCs w:val="0"/>
            <w:lang w:val="en-US"/>
          </w:rPr>
          <w:tab/>
        </w:r>
        <w:r w:rsidR="00C15B70" w:rsidRPr="00DF4B15">
          <w:rPr>
            <w:rStyle w:val="Hyperlink"/>
            <w:rFonts w:ascii="Verdana" w:hAnsi="Verdana"/>
          </w:rPr>
          <w:t>Abrevieri</w:t>
        </w:r>
        <w:r w:rsidR="00C15B70" w:rsidRPr="00DF4B15">
          <w:rPr>
            <w:rFonts w:ascii="Verdana" w:hAnsi="Verdana"/>
            <w:webHidden/>
          </w:rPr>
          <w:tab/>
        </w:r>
        <w:r w:rsidR="00C15B70" w:rsidRPr="00DF4B15">
          <w:rPr>
            <w:rFonts w:ascii="Verdana" w:hAnsi="Verdana"/>
            <w:webHidden/>
          </w:rPr>
          <w:fldChar w:fldCharType="begin"/>
        </w:r>
        <w:r w:rsidR="00C15B70" w:rsidRPr="00DF4B15">
          <w:rPr>
            <w:rFonts w:ascii="Verdana" w:hAnsi="Verdana"/>
            <w:webHidden/>
          </w:rPr>
          <w:instrText xml:space="preserve"> PAGEREF _Toc521081930 \h </w:instrText>
        </w:r>
        <w:r w:rsidR="00C15B70" w:rsidRPr="00DF4B15">
          <w:rPr>
            <w:rFonts w:ascii="Verdana" w:hAnsi="Verdana"/>
            <w:webHidden/>
          </w:rPr>
        </w:r>
        <w:r w:rsidR="00C15B70" w:rsidRPr="00DF4B15">
          <w:rPr>
            <w:rFonts w:ascii="Verdana" w:hAnsi="Verdana"/>
            <w:webHidden/>
          </w:rPr>
          <w:fldChar w:fldCharType="separate"/>
        </w:r>
        <w:r w:rsidR="00AA66D5">
          <w:rPr>
            <w:rFonts w:ascii="Verdana" w:hAnsi="Verdana"/>
            <w:webHidden/>
          </w:rPr>
          <w:t>4</w:t>
        </w:r>
        <w:r w:rsidR="00C15B70" w:rsidRPr="00DF4B15">
          <w:rPr>
            <w:rFonts w:ascii="Verdana" w:hAnsi="Verdana"/>
            <w:webHidden/>
          </w:rPr>
          <w:fldChar w:fldCharType="end"/>
        </w:r>
      </w:hyperlink>
    </w:p>
    <w:p w:rsidR="00C15B70" w:rsidRPr="00DF4B15" w:rsidRDefault="005540B8">
      <w:pPr>
        <w:pStyle w:val="TOC1"/>
        <w:rPr>
          <w:rFonts w:ascii="Verdana" w:eastAsiaTheme="minorEastAsia" w:hAnsi="Verdana" w:cstheme="minorBidi"/>
          <w:b w:val="0"/>
          <w:bCs w:val="0"/>
          <w:lang w:val="en-US"/>
        </w:rPr>
      </w:pPr>
      <w:hyperlink w:anchor="_Toc521081931" w:history="1">
        <w:r w:rsidR="00C15B70" w:rsidRPr="00DF4B15">
          <w:rPr>
            <w:rStyle w:val="Hyperlink"/>
            <w:rFonts w:ascii="Verdana" w:hAnsi="Verdana"/>
          </w:rPr>
          <w:t>3</w:t>
        </w:r>
        <w:r w:rsidR="00C15B70" w:rsidRPr="00DF4B15">
          <w:rPr>
            <w:rFonts w:ascii="Verdana" w:eastAsiaTheme="minorEastAsia" w:hAnsi="Verdana" w:cstheme="minorBidi"/>
            <w:b w:val="0"/>
            <w:bCs w:val="0"/>
            <w:lang w:val="en-US"/>
          </w:rPr>
          <w:tab/>
        </w:r>
        <w:r w:rsidR="00C15B70" w:rsidRPr="00DF4B15">
          <w:rPr>
            <w:rStyle w:val="Hyperlink"/>
            <w:rFonts w:ascii="Verdana" w:hAnsi="Verdana"/>
          </w:rPr>
          <w:t>Scop</w:t>
        </w:r>
        <w:r w:rsidR="00C15B70" w:rsidRPr="00DF4B15">
          <w:rPr>
            <w:rFonts w:ascii="Verdana" w:hAnsi="Verdana"/>
            <w:webHidden/>
          </w:rPr>
          <w:tab/>
        </w:r>
        <w:r w:rsidR="00C15B70" w:rsidRPr="00DF4B15">
          <w:rPr>
            <w:rFonts w:ascii="Verdana" w:hAnsi="Verdana"/>
            <w:webHidden/>
          </w:rPr>
          <w:fldChar w:fldCharType="begin"/>
        </w:r>
        <w:r w:rsidR="00C15B70" w:rsidRPr="00DF4B15">
          <w:rPr>
            <w:rFonts w:ascii="Verdana" w:hAnsi="Verdana"/>
            <w:webHidden/>
          </w:rPr>
          <w:instrText xml:space="preserve"> PAGEREF _Toc521081931 \h </w:instrText>
        </w:r>
        <w:r w:rsidR="00C15B70" w:rsidRPr="00DF4B15">
          <w:rPr>
            <w:rFonts w:ascii="Verdana" w:hAnsi="Verdana"/>
            <w:webHidden/>
          </w:rPr>
        </w:r>
        <w:r w:rsidR="00C15B70" w:rsidRPr="00DF4B15">
          <w:rPr>
            <w:rFonts w:ascii="Verdana" w:hAnsi="Verdana"/>
            <w:webHidden/>
          </w:rPr>
          <w:fldChar w:fldCharType="separate"/>
        </w:r>
        <w:r w:rsidR="00AA66D5">
          <w:rPr>
            <w:rFonts w:ascii="Verdana" w:hAnsi="Verdana"/>
            <w:webHidden/>
          </w:rPr>
          <w:t>7</w:t>
        </w:r>
        <w:r w:rsidR="00C15B70" w:rsidRPr="00DF4B15">
          <w:rPr>
            <w:rFonts w:ascii="Verdana" w:hAnsi="Verdana"/>
            <w:webHidden/>
          </w:rPr>
          <w:fldChar w:fldCharType="end"/>
        </w:r>
      </w:hyperlink>
    </w:p>
    <w:p w:rsidR="00C15B70" w:rsidRPr="00DF4B15" w:rsidRDefault="005540B8">
      <w:pPr>
        <w:pStyle w:val="TOC1"/>
        <w:rPr>
          <w:rFonts w:ascii="Verdana" w:eastAsiaTheme="minorEastAsia" w:hAnsi="Verdana" w:cstheme="minorBidi"/>
          <w:b w:val="0"/>
          <w:bCs w:val="0"/>
          <w:lang w:val="en-US"/>
        </w:rPr>
      </w:pPr>
      <w:hyperlink w:anchor="_Toc521081932" w:history="1">
        <w:r w:rsidR="00C15B70" w:rsidRPr="00DF4B15">
          <w:rPr>
            <w:rStyle w:val="Hyperlink"/>
            <w:rFonts w:ascii="Verdana" w:hAnsi="Verdana"/>
          </w:rPr>
          <w:t>4</w:t>
        </w:r>
        <w:r w:rsidR="00C15B70" w:rsidRPr="00DF4B15">
          <w:rPr>
            <w:rFonts w:ascii="Verdana" w:eastAsiaTheme="minorEastAsia" w:hAnsi="Verdana" w:cstheme="minorBidi"/>
            <w:b w:val="0"/>
            <w:bCs w:val="0"/>
            <w:lang w:val="en-US"/>
          </w:rPr>
          <w:tab/>
        </w:r>
        <w:r w:rsidR="00C15B70" w:rsidRPr="00DF4B15">
          <w:rPr>
            <w:rStyle w:val="Hyperlink"/>
            <w:rFonts w:ascii="Verdana" w:hAnsi="Verdana"/>
          </w:rPr>
          <w:t>Model de referință</w:t>
        </w:r>
        <w:r w:rsidR="00C15B70" w:rsidRPr="00DF4B15">
          <w:rPr>
            <w:rFonts w:ascii="Verdana" w:hAnsi="Verdana"/>
            <w:webHidden/>
          </w:rPr>
          <w:tab/>
        </w:r>
        <w:r w:rsidR="00C15B70" w:rsidRPr="00DF4B15">
          <w:rPr>
            <w:rFonts w:ascii="Verdana" w:hAnsi="Verdana"/>
            <w:webHidden/>
          </w:rPr>
          <w:fldChar w:fldCharType="begin"/>
        </w:r>
        <w:r w:rsidR="00C15B70" w:rsidRPr="00DF4B15">
          <w:rPr>
            <w:rFonts w:ascii="Verdana" w:hAnsi="Verdana"/>
            <w:webHidden/>
          </w:rPr>
          <w:instrText xml:space="preserve"> PAGEREF _Toc521081932 \h </w:instrText>
        </w:r>
        <w:r w:rsidR="00C15B70" w:rsidRPr="00DF4B15">
          <w:rPr>
            <w:rFonts w:ascii="Verdana" w:hAnsi="Verdana"/>
            <w:webHidden/>
          </w:rPr>
        </w:r>
        <w:r w:rsidR="00C15B70" w:rsidRPr="00DF4B15">
          <w:rPr>
            <w:rFonts w:ascii="Verdana" w:hAnsi="Verdana"/>
            <w:webHidden/>
          </w:rPr>
          <w:fldChar w:fldCharType="separate"/>
        </w:r>
        <w:r w:rsidR="00AA66D5">
          <w:rPr>
            <w:rFonts w:ascii="Verdana" w:hAnsi="Verdana"/>
            <w:webHidden/>
          </w:rPr>
          <w:t>7</w:t>
        </w:r>
        <w:r w:rsidR="00C15B70" w:rsidRPr="00DF4B15">
          <w:rPr>
            <w:rFonts w:ascii="Verdana" w:hAnsi="Verdana"/>
            <w:webHidden/>
          </w:rPr>
          <w:fldChar w:fldCharType="end"/>
        </w:r>
      </w:hyperlink>
    </w:p>
    <w:p w:rsidR="00C15B70" w:rsidRPr="00DF4B15" w:rsidRDefault="005540B8">
      <w:pPr>
        <w:pStyle w:val="TOC1"/>
        <w:rPr>
          <w:rFonts w:ascii="Verdana" w:eastAsiaTheme="minorEastAsia" w:hAnsi="Verdana" w:cstheme="minorBidi"/>
          <w:b w:val="0"/>
          <w:bCs w:val="0"/>
          <w:lang w:val="en-US"/>
        </w:rPr>
      </w:pPr>
      <w:hyperlink w:anchor="_Toc521081933" w:history="1">
        <w:r w:rsidR="00C15B70" w:rsidRPr="00DF4B15">
          <w:rPr>
            <w:rStyle w:val="Hyperlink"/>
            <w:rFonts w:ascii="Verdana" w:hAnsi="Verdana"/>
          </w:rPr>
          <w:t>5</w:t>
        </w:r>
        <w:r w:rsidR="00C15B70" w:rsidRPr="00DF4B15">
          <w:rPr>
            <w:rFonts w:ascii="Verdana" w:eastAsiaTheme="minorEastAsia" w:hAnsi="Verdana" w:cstheme="minorBidi"/>
            <w:b w:val="0"/>
            <w:bCs w:val="0"/>
            <w:lang w:val="en-US"/>
          </w:rPr>
          <w:tab/>
        </w:r>
        <w:r w:rsidR="00C15B70" w:rsidRPr="00DF4B15">
          <w:rPr>
            <w:rStyle w:val="Hyperlink"/>
            <w:rFonts w:ascii="Verdana" w:hAnsi="Verdana"/>
          </w:rPr>
          <w:t>Elaborarea proiectului</w:t>
        </w:r>
        <w:r w:rsidR="00C15B70" w:rsidRPr="00DF4B15">
          <w:rPr>
            <w:rFonts w:ascii="Verdana" w:hAnsi="Verdana"/>
            <w:webHidden/>
          </w:rPr>
          <w:tab/>
        </w:r>
        <w:r w:rsidR="00C15B70" w:rsidRPr="00DF4B15">
          <w:rPr>
            <w:rFonts w:ascii="Verdana" w:hAnsi="Verdana"/>
            <w:webHidden/>
          </w:rPr>
          <w:fldChar w:fldCharType="begin"/>
        </w:r>
        <w:r w:rsidR="00C15B70" w:rsidRPr="00DF4B15">
          <w:rPr>
            <w:rFonts w:ascii="Verdana" w:hAnsi="Verdana"/>
            <w:webHidden/>
          </w:rPr>
          <w:instrText xml:space="preserve"> PAGEREF _Toc521081933 \h </w:instrText>
        </w:r>
        <w:r w:rsidR="00C15B70" w:rsidRPr="00DF4B15">
          <w:rPr>
            <w:rFonts w:ascii="Verdana" w:hAnsi="Verdana"/>
            <w:webHidden/>
          </w:rPr>
        </w:r>
        <w:r w:rsidR="00C15B70" w:rsidRPr="00DF4B15">
          <w:rPr>
            <w:rFonts w:ascii="Verdana" w:hAnsi="Verdana"/>
            <w:webHidden/>
          </w:rPr>
          <w:fldChar w:fldCharType="separate"/>
        </w:r>
        <w:r w:rsidR="00AA66D5">
          <w:rPr>
            <w:rFonts w:ascii="Verdana" w:hAnsi="Verdana"/>
            <w:webHidden/>
          </w:rPr>
          <w:t>9</w:t>
        </w:r>
        <w:r w:rsidR="00C15B70" w:rsidRPr="00DF4B15">
          <w:rPr>
            <w:rFonts w:ascii="Verdana" w:hAnsi="Verdana"/>
            <w:webHidden/>
          </w:rPr>
          <w:fldChar w:fldCharType="end"/>
        </w:r>
      </w:hyperlink>
    </w:p>
    <w:p w:rsidR="00C15B70" w:rsidRPr="00DF4B15" w:rsidRDefault="005540B8">
      <w:pPr>
        <w:pStyle w:val="TOC1"/>
        <w:rPr>
          <w:rFonts w:ascii="Verdana" w:eastAsiaTheme="minorEastAsia" w:hAnsi="Verdana" w:cstheme="minorBidi"/>
          <w:b w:val="0"/>
          <w:bCs w:val="0"/>
          <w:lang w:val="en-US"/>
        </w:rPr>
      </w:pPr>
      <w:hyperlink w:anchor="_Toc521081934" w:history="1">
        <w:r w:rsidR="00C15B70" w:rsidRPr="00DF4B15">
          <w:rPr>
            <w:rStyle w:val="Hyperlink"/>
            <w:rFonts w:ascii="Verdana" w:hAnsi="Verdana"/>
          </w:rPr>
          <w:t>6</w:t>
        </w:r>
        <w:r w:rsidR="00C15B70" w:rsidRPr="00DF4B15">
          <w:rPr>
            <w:rFonts w:ascii="Verdana" w:eastAsiaTheme="minorEastAsia" w:hAnsi="Verdana" w:cstheme="minorBidi"/>
            <w:b w:val="0"/>
            <w:bCs w:val="0"/>
            <w:lang w:val="en-US"/>
          </w:rPr>
          <w:tab/>
        </w:r>
        <w:r w:rsidR="00C15B70" w:rsidRPr="00DF4B15">
          <w:rPr>
            <w:rStyle w:val="Hyperlink"/>
            <w:rFonts w:ascii="Verdana" w:hAnsi="Verdana"/>
          </w:rPr>
          <w:t>Servicii de implementare a rețelelor</w:t>
        </w:r>
        <w:r w:rsidR="00C15B70" w:rsidRPr="00DF4B15">
          <w:rPr>
            <w:rFonts w:ascii="Verdana" w:hAnsi="Verdana"/>
            <w:webHidden/>
          </w:rPr>
          <w:tab/>
        </w:r>
        <w:r w:rsidR="00C15B70" w:rsidRPr="00DF4B15">
          <w:rPr>
            <w:rFonts w:ascii="Verdana" w:hAnsi="Verdana"/>
            <w:webHidden/>
          </w:rPr>
          <w:fldChar w:fldCharType="begin"/>
        </w:r>
        <w:r w:rsidR="00C15B70" w:rsidRPr="00DF4B15">
          <w:rPr>
            <w:rFonts w:ascii="Verdana" w:hAnsi="Verdana"/>
            <w:webHidden/>
          </w:rPr>
          <w:instrText xml:space="preserve"> PAGEREF _Toc521081934 \h </w:instrText>
        </w:r>
        <w:r w:rsidR="00C15B70" w:rsidRPr="00DF4B15">
          <w:rPr>
            <w:rFonts w:ascii="Verdana" w:hAnsi="Verdana"/>
            <w:webHidden/>
          </w:rPr>
        </w:r>
        <w:r w:rsidR="00C15B70" w:rsidRPr="00DF4B15">
          <w:rPr>
            <w:rFonts w:ascii="Verdana" w:hAnsi="Verdana"/>
            <w:webHidden/>
          </w:rPr>
          <w:fldChar w:fldCharType="separate"/>
        </w:r>
        <w:r w:rsidR="00AA66D5">
          <w:rPr>
            <w:rFonts w:ascii="Verdana" w:hAnsi="Verdana"/>
            <w:webHidden/>
          </w:rPr>
          <w:t>10</w:t>
        </w:r>
        <w:r w:rsidR="00C15B70" w:rsidRPr="00DF4B15">
          <w:rPr>
            <w:rFonts w:ascii="Verdana" w:hAnsi="Verdana"/>
            <w:webHidden/>
          </w:rPr>
          <w:fldChar w:fldCharType="end"/>
        </w:r>
      </w:hyperlink>
    </w:p>
    <w:p w:rsidR="00C15B70" w:rsidRPr="00DF4B15" w:rsidRDefault="005540B8">
      <w:pPr>
        <w:pStyle w:val="TOC2"/>
        <w:tabs>
          <w:tab w:val="left" w:pos="880"/>
          <w:tab w:val="right" w:leader="dot" w:pos="9350"/>
        </w:tabs>
        <w:rPr>
          <w:rFonts w:ascii="Verdana" w:eastAsiaTheme="minorEastAsia" w:hAnsi="Verdana" w:cstheme="minorBidi"/>
          <w:noProof/>
          <w:lang w:val="en-US"/>
        </w:rPr>
      </w:pPr>
      <w:hyperlink w:anchor="_Toc521081935" w:history="1">
        <w:r w:rsidR="00C15B70" w:rsidRPr="00DF4B15">
          <w:rPr>
            <w:rStyle w:val="Hyperlink"/>
            <w:rFonts w:ascii="Verdana" w:hAnsi="Verdana"/>
            <w:noProof/>
          </w:rPr>
          <w:t>6.1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Definiții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_Toc521081935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11</w:t>
        </w:r>
        <w:r w:rsidR="00C15B70" w:rsidRPr="00DF4B15">
          <w:rPr>
            <w:rFonts w:ascii="Verdana" w:hAnsi="Verdana"/>
            <w:noProof/>
            <w:webHidden/>
          </w:rPr>
          <w:fldChar w:fldCharType="end"/>
        </w:r>
      </w:hyperlink>
    </w:p>
    <w:p w:rsidR="00C15B70" w:rsidRPr="00DF4B15" w:rsidRDefault="005540B8">
      <w:pPr>
        <w:pStyle w:val="TOC2"/>
        <w:tabs>
          <w:tab w:val="left" w:pos="880"/>
          <w:tab w:val="right" w:leader="dot" w:pos="9350"/>
        </w:tabs>
        <w:rPr>
          <w:rFonts w:ascii="Verdana" w:eastAsiaTheme="minorEastAsia" w:hAnsi="Verdana" w:cstheme="minorBidi"/>
          <w:noProof/>
          <w:lang w:val="en-US"/>
        </w:rPr>
      </w:pPr>
      <w:hyperlink w:anchor="_Toc521081936" w:history="1">
        <w:r w:rsidR="00C15B70" w:rsidRPr="00DF4B15">
          <w:rPr>
            <w:rStyle w:val="Hyperlink"/>
            <w:rFonts w:ascii="Verdana" w:hAnsi="Verdana"/>
            <w:noProof/>
          </w:rPr>
          <w:t>6.2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Implementarea rețelei bazată pe domeniul de aplicare inițial</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_Toc521081936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12</w:t>
        </w:r>
        <w:r w:rsidR="00C15B70" w:rsidRPr="00DF4B15">
          <w:rPr>
            <w:rFonts w:ascii="Verdana" w:hAnsi="Verdana"/>
            <w:noProof/>
            <w:webHidden/>
          </w:rPr>
          <w:fldChar w:fldCharType="end"/>
        </w:r>
      </w:hyperlink>
    </w:p>
    <w:p w:rsidR="00C15B70" w:rsidRPr="00DF4B15" w:rsidRDefault="005540B8">
      <w:pPr>
        <w:pStyle w:val="TOC3"/>
        <w:tabs>
          <w:tab w:val="left" w:pos="1320"/>
          <w:tab w:val="right" w:leader="dot" w:pos="9350"/>
        </w:tabs>
        <w:rPr>
          <w:rFonts w:ascii="Verdana" w:eastAsiaTheme="minorEastAsia" w:hAnsi="Verdana" w:cstheme="minorBidi"/>
          <w:noProof/>
          <w:lang w:val="en-US"/>
        </w:rPr>
      </w:pPr>
      <w:hyperlink w:anchor="_Toc521081937" w:history="1">
        <w:r w:rsidR="00C15B70" w:rsidRPr="00DF4B15">
          <w:rPr>
            <w:rStyle w:val="Hyperlink"/>
            <w:rFonts w:ascii="Verdana" w:hAnsi="Verdana"/>
            <w:noProof/>
          </w:rPr>
          <w:t>6.2.1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Proiectare de rețea</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_Toc521081937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14</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38" w:history="1">
        <w:r w:rsidR="00C15B70" w:rsidRPr="00DF4B15">
          <w:rPr>
            <w:rStyle w:val="Hyperlink"/>
            <w:rFonts w:ascii="Verdana" w:hAnsi="Verdana"/>
            <w:noProof/>
          </w:rPr>
          <w:t>6.2.1.1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Creare sau actualizare bază de date pentru adrese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_Toc521081938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39" w:history="1">
        <w:r w:rsidR="00C15B70" w:rsidRPr="00DF4B15">
          <w:rPr>
            <w:rStyle w:val="Hyperlink"/>
            <w:rFonts w:ascii="Verdana" w:hAnsi="Verdana"/>
            <w:noProof/>
          </w:rPr>
          <w:t>6.2.1.1.1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_Toc521081939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0" w:history="1">
        <w:r w:rsidR="00C15B70" w:rsidRPr="00DF4B15">
          <w:rPr>
            <w:rStyle w:val="Hyperlink"/>
            <w:rFonts w:ascii="Verdana" w:hAnsi="Verdana"/>
            <w:noProof/>
          </w:rPr>
          <w:t>6.2.1.1.2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_Toc521081940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1" w:history="1">
        <w:r w:rsidR="00C15B70" w:rsidRPr="00DF4B15">
          <w:rPr>
            <w:rStyle w:val="Hyperlink"/>
            <w:rFonts w:ascii="Verdana" w:hAnsi="Verdana"/>
            <w:noProof/>
          </w:rPr>
          <w:t>6.2.1.1.3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_Toc521081941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0</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42" w:history="1">
        <w:r w:rsidR="00C15B70" w:rsidRPr="00DF4B15">
          <w:rPr>
            <w:rStyle w:val="Hyperlink"/>
            <w:rFonts w:ascii="Verdana" w:hAnsi="Verdana"/>
            <w:noProof/>
          </w:rPr>
          <w:t>6.2.1.2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Creare hartă a infrastructurii existente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_Toc521081942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3" w:history="1">
        <w:r w:rsidR="00C15B70" w:rsidRPr="00DF4B15">
          <w:rPr>
            <w:rStyle w:val="Hyperlink"/>
            <w:rFonts w:ascii="Verdana" w:hAnsi="Verdana"/>
            <w:noProof/>
          </w:rPr>
          <w:t>6.2.1.2.1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_Toc521081943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4" w:history="1">
        <w:r w:rsidR="00C15B70" w:rsidRPr="00DF4B15">
          <w:rPr>
            <w:rStyle w:val="Hyperlink"/>
            <w:rFonts w:ascii="Verdana" w:hAnsi="Verdana"/>
            <w:noProof/>
          </w:rPr>
          <w:t>6.2.1.2.2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_Toc521081944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5" w:history="1">
        <w:r w:rsidR="00C15B70" w:rsidRPr="00DF4B15">
          <w:rPr>
            <w:rStyle w:val="Hyperlink"/>
            <w:rFonts w:ascii="Verdana" w:hAnsi="Verdana"/>
            <w:noProof/>
          </w:rPr>
          <w:t>6.2.1.2.3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_Toc521081945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46" w:history="1">
        <w:r w:rsidR="00C15B70" w:rsidRPr="00DF4B15">
          <w:rPr>
            <w:rStyle w:val="Hyperlink"/>
            <w:rFonts w:ascii="Verdana" w:hAnsi="Verdana"/>
            <w:noProof/>
          </w:rPr>
          <w:t>6.2.1.3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Creare HLD de DN &amp; FN</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_Toc521081946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7" w:history="1">
        <w:r w:rsidR="00C15B70" w:rsidRPr="00DF4B15">
          <w:rPr>
            <w:rStyle w:val="Hyperlink"/>
            <w:rFonts w:ascii="Verdana" w:hAnsi="Verdana"/>
            <w:noProof/>
          </w:rPr>
          <w:t>6.2.1.3.1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_Toc521081947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8" w:history="1">
        <w:r w:rsidR="00C15B70" w:rsidRPr="00DF4B15">
          <w:rPr>
            <w:rStyle w:val="Hyperlink"/>
            <w:rFonts w:ascii="Verdana" w:hAnsi="Verdana"/>
            <w:noProof/>
          </w:rPr>
          <w:t>6.2.1.3.2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_Toc521081948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49" w:history="1">
        <w:r w:rsidR="00C15B70" w:rsidRPr="00DF4B15">
          <w:rPr>
            <w:rStyle w:val="Hyperlink"/>
            <w:rFonts w:ascii="Verdana" w:hAnsi="Verdana"/>
            <w:noProof/>
          </w:rPr>
          <w:t>6.2.1.3.3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Clustering</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_Toc521081949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0" w:history="1">
        <w:r w:rsidR="00C15B70" w:rsidRPr="00DF4B15">
          <w:rPr>
            <w:rStyle w:val="Hyperlink"/>
            <w:rFonts w:ascii="Verdana" w:hAnsi="Verdana"/>
            <w:noProof/>
          </w:rPr>
          <w:t>6.2.1.3.4</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_Toc521081950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3</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51" w:history="1">
        <w:r w:rsidR="00C15B70" w:rsidRPr="00DF4B15">
          <w:rPr>
            <w:rStyle w:val="Hyperlink"/>
            <w:rFonts w:ascii="Verdana" w:hAnsi="Verdana"/>
            <w:noProof/>
          </w:rPr>
          <w:t>6.2.1.4</w:t>
        </w:r>
        <w:r w:rsidR="00C15B70" w:rsidRPr="00DF4B15">
          <w:rPr>
            <w:rFonts w:ascii="Verdana" w:eastAsiaTheme="minorEastAsia" w:hAnsi="Verdana" w:cstheme="minorBidi"/>
            <w:noProof/>
            <w:lang w:val="en-US"/>
          </w:rPr>
          <w:tab/>
        </w:r>
        <w:r w:rsidR="00C15B70" w:rsidRPr="00DF4B15">
          <w:rPr>
            <w:rStyle w:val="Hyperlink"/>
            <w:rFonts w:ascii="Verdana" w:hAnsi="Verdana"/>
            <w:noProof/>
          </w:rPr>
          <w:t>Proiectare legături de Backhaul</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_Toc521081951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4</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2" w:history="1">
        <w:r w:rsidR="00C15B70" w:rsidRPr="00DF4B15">
          <w:rPr>
            <w:rStyle w:val="Hyperlink"/>
            <w:rFonts w:ascii="Verdana" w:hAnsi="Verdana"/>
            <w:noProof/>
          </w:rPr>
          <w:t>6.2.1.4.1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_Toc521081952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4</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3" w:history="1">
        <w:r w:rsidR="00C15B70" w:rsidRPr="00DF4B15">
          <w:rPr>
            <w:rStyle w:val="Hyperlink"/>
            <w:rFonts w:ascii="Verdana" w:hAnsi="Verdana"/>
            <w:noProof/>
          </w:rPr>
          <w:t>6.2.1.4.2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_Toc521081953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4</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4" w:history="1">
        <w:r w:rsidR="00C15B70" w:rsidRPr="00DF4B15">
          <w:rPr>
            <w:rStyle w:val="Hyperlink"/>
            <w:rFonts w:ascii="Verdana" w:hAnsi="Verdana"/>
            <w:noProof/>
          </w:rPr>
          <w:t>6.2.1.4.3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_Toc521081954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4</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55" w:history="1">
        <w:r w:rsidR="00C15B70" w:rsidRPr="00DF4B15">
          <w:rPr>
            <w:rStyle w:val="Hyperlink"/>
            <w:rFonts w:ascii="Verdana" w:hAnsi="Verdana"/>
            <w:noProof/>
          </w:rPr>
          <w:t>6.2.1.5</w:t>
        </w:r>
        <w:r w:rsidR="00C15B70" w:rsidRPr="00DF4B15">
          <w:rPr>
            <w:rFonts w:ascii="Verdana" w:eastAsiaTheme="minorEastAsia" w:hAnsi="Verdana" w:cstheme="minorBidi"/>
            <w:noProof/>
            <w:lang w:val="en-US"/>
          </w:rPr>
          <w:tab/>
        </w:r>
        <w:r w:rsidR="00C15B70" w:rsidRPr="00DF4B15">
          <w:rPr>
            <w:rStyle w:val="Hyperlink"/>
            <w:rFonts w:ascii="Verdana" w:hAnsi="Verdana"/>
            <w:noProof/>
          </w:rPr>
          <w:t>BoM (Bill of Materials - Lista de materii prime)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_Toc521081955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6" w:history="1">
        <w:r w:rsidR="00C15B70" w:rsidRPr="00DF4B15">
          <w:rPr>
            <w:rStyle w:val="Hyperlink"/>
            <w:rFonts w:ascii="Verdana" w:hAnsi="Verdana"/>
            <w:noProof/>
          </w:rPr>
          <w:t>6.2.1.5.1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_Toc521081956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7" w:history="1">
        <w:r w:rsidR="00C15B70" w:rsidRPr="00DF4B15">
          <w:rPr>
            <w:rStyle w:val="Hyperlink"/>
            <w:rFonts w:ascii="Verdana" w:hAnsi="Verdana"/>
            <w:noProof/>
          </w:rPr>
          <w:t>6.2.1.5.2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_Toc521081957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58" w:history="1">
        <w:r w:rsidR="00C15B70" w:rsidRPr="00DF4B15">
          <w:rPr>
            <w:rStyle w:val="Hyperlink"/>
            <w:rFonts w:ascii="Verdana" w:hAnsi="Verdana"/>
            <w:noProof/>
          </w:rPr>
          <w:t>6.2.1.5.3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_Toc521081958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5</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59" w:history="1">
        <w:r w:rsidR="00C15B70" w:rsidRPr="00DF4B15">
          <w:rPr>
            <w:rStyle w:val="Hyperlink"/>
            <w:rFonts w:ascii="Verdana" w:hAnsi="Verdana"/>
            <w:noProof/>
          </w:rPr>
          <w:t>6.2.1.6</w:t>
        </w:r>
        <w:r w:rsidR="00C15B70" w:rsidRPr="00DF4B15">
          <w:rPr>
            <w:rFonts w:ascii="Verdana" w:eastAsiaTheme="minorEastAsia" w:hAnsi="Verdana" w:cstheme="minorBidi"/>
            <w:noProof/>
            <w:lang w:val="en-US"/>
          </w:rPr>
          <w:tab/>
        </w:r>
        <w:r w:rsidR="00C15B70" w:rsidRPr="00DF4B15">
          <w:rPr>
            <w:rStyle w:val="Hyperlink"/>
            <w:rFonts w:ascii="Verdana" w:hAnsi="Verdana"/>
            <w:noProof/>
          </w:rPr>
          <w:t>Emiterea Certificatului de Urbanism (CU)</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_Toc521081959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0" w:history="1">
        <w:r w:rsidR="00C15B70" w:rsidRPr="00DF4B15">
          <w:rPr>
            <w:rStyle w:val="Hyperlink"/>
            <w:rFonts w:ascii="Verdana" w:hAnsi="Verdana"/>
            <w:noProof/>
          </w:rPr>
          <w:t>6.2.1.6.1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_Toc521081960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6</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1" w:history="1">
        <w:r w:rsidR="00C15B70" w:rsidRPr="00DF4B15">
          <w:rPr>
            <w:rStyle w:val="Hyperlink"/>
            <w:rFonts w:ascii="Verdana" w:hAnsi="Verdana"/>
            <w:noProof/>
          </w:rPr>
          <w:t>6.2.1.6.2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_Toc521081961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6</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2" w:history="1">
        <w:r w:rsidR="00C15B70" w:rsidRPr="00DF4B15">
          <w:rPr>
            <w:rStyle w:val="Hyperlink"/>
            <w:rFonts w:ascii="Verdana" w:hAnsi="Verdana"/>
            <w:noProof/>
          </w:rPr>
          <w:t>6.2.1.6.3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_Toc521081962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6</w:t>
        </w:r>
        <w:r w:rsidR="00C15B70" w:rsidRPr="00DF4B15">
          <w:rPr>
            <w:rFonts w:ascii="Verdana" w:hAnsi="Verdana"/>
            <w:noProof/>
            <w:webHidden/>
          </w:rPr>
          <w:fldChar w:fldCharType="end"/>
        </w:r>
      </w:hyperlink>
    </w:p>
    <w:p w:rsidR="00C15B70" w:rsidRPr="00DF4B15" w:rsidRDefault="005540B8">
      <w:pPr>
        <w:pStyle w:val="TOC3"/>
        <w:tabs>
          <w:tab w:val="left" w:pos="1320"/>
          <w:tab w:val="right" w:leader="dot" w:pos="9350"/>
        </w:tabs>
        <w:rPr>
          <w:rFonts w:ascii="Verdana" w:eastAsiaTheme="minorEastAsia" w:hAnsi="Verdana" w:cstheme="minorBidi"/>
          <w:noProof/>
          <w:lang w:val="en-US"/>
        </w:rPr>
      </w:pPr>
      <w:hyperlink w:anchor="_Toc521081963" w:history="1">
        <w:r w:rsidR="00C15B70" w:rsidRPr="00DF4B15">
          <w:rPr>
            <w:rStyle w:val="Hyperlink"/>
            <w:rFonts w:ascii="Verdana" w:hAnsi="Verdana"/>
            <w:noProof/>
          </w:rPr>
          <w:t>6.2.2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Implementare rețea</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_Toc521081963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6</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64" w:history="1">
        <w:r w:rsidR="00C15B70" w:rsidRPr="00DF4B15">
          <w:rPr>
            <w:rStyle w:val="Hyperlink"/>
            <w:rFonts w:ascii="Verdana" w:hAnsi="Verdana"/>
            <w:noProof/>
          </w:rPr>
          <w:t>6.2.2.1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Creare LLD de rețea DN, FN și Backhaul</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_Toc521081964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6</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5" w:history="1">
        <w:r w:rsidR="00C15B70" w:rsidRPr="00DF4B15">
          <w:rPr>
            <w:rStyle w:val="Hyperlink"/>
            <w:rFonts w:ascii="Verdana" w:hAnsi="Verdana"/>
            <w:noProof/>
          </w:rPr>
          <w:t>6.2.2.1.1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FN LLD</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_Toc521081965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7</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6" w:history="1">
        <w:r w:rsidR="00C15B70" w:rsidRPr="00DF4B15">
          <w:rPr>
            <w:rStyle w:val="Hyperlink"/>
            <w:rFonts w:ascii="Verdana" w:hAnsi="Verdana"/>
            <w:noProof/>
          </w:rPr>
          <w:t>6.2.2.1.2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DN LLD</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_Toc521081966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7" w:history="1">
        <w:r w:rsidR="00C15B70" w:rsidRPr="00DF4B15">
          <w:rPr>
            <w:rStyle w:val="Hyperlink"/>
            <w:rFonts w:ascii="Verdana" w:hAnsi="Verdana"/>
            <w:noProof/>
          </w:rPr>
          <w:t>6.2.2.1.3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Rețeaua de Backhaul LLD</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_Toc521081967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13</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68" w:history="1">
        <w:r w:rsidR="00C15B70" w:rsidRPr="00DF4B15">
          <w:rPr>
            <w:rStyle w:val="Hyperlink"/>
            <w:rFonts w:ascii="Verdana" w:hAnsi="Verdana"/>
            <w:noProof/>
          </w:rPr>
          <w:t>6.2.2.2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Gestionare proces permise și contracte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_Toc521081968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15</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69" w:history="1">
        <w:r w:rsidR="00C15B70" w:rsidRPr="00DF4B15">
          <w:rPr>
            <w:rStyle w:val="Hyperlink"/>
            <w:rFonts w:ascii="Verdana" w:hAnsi="Verdana"/>
            <w:noProof/>
          </w:rPr>
          <w:t>6.2.2.2.1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_Toc521081969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16</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70" w:history="1">
        <w:r w:rsidR="00C15B70" w:rsidRPr="00DF4B15">
          <w:rPr>
            <w:rStyle w:val="Hyperlink"/>
            <w:rFonts w:ascii="Verdana" w:hAnsi="Verdana"/>
            <w:noProof/>
          </w:rPr>
          <w:t>6.2.2.2.2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_Toc521081970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16</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71" w:history="1">
        <w:r w:rsidR="00C15B70" w:rsidRPr="00DF4B15">
          <w:rPr>
            <w:rStyle w:val="Hyperlink"/>
            <w:rFonts w:ascii="Verdana" w:hAnsi="Verdana"/>
            <w:noProof/>
          </w:rPr>
          <w:t>6.2.2.2.3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_Toc521081971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20</w:t>
        </w:r>
        <w:r w:rsidR="00C15B70" w:rsidRPr="00DF4B15">
          <w:rPr>
            <w:rFonts w:ascii="Verdana" w:hAnsi="Verdana"/>
            <w:noProof/>
            <w:webHidden/>
          </w:rPr>
          <w:fldChar w:fldCharType="end"/>
        </w:r>
      </w:hyperlink>
    </w:p>
    <w:p w:rsidR="00C15B70" w:rsidRPr="00DF4B15" w:rsidRDefault="005540B8">
      <w:pPr>
        <w:pStyle w:val="TOC4"/>
        <w:tabs>
          <w:tab w:val="left" w:pos="1540"/>
          <w:tab w:val="right" w:leader="dot" w:pos="9350"/>
        </w:tabs>
        <w:rPr>
          <w:rFonts w:ascii="Verdana" w:eastAsiaTheme="minorEastAsia" w:hAnsi="Verdana" w:cstheme="minorBidi"/>
          <w:noProof/>
          <w:lang w:val="en-US"/>
        </w:rPr>
      </w:pPr>
      <w:hyperlink w:anchor="_Toc521081972" w:history="1">
        <w:r w:rsidR="00C15B70" w:rsidRPr="00DF4B15">
          <w:rPr>
            <w:rStyle w:val="Hyperlink"/>
            <w:rFonts w:ascii="Verdana" w:hAnsi="Verdana"/>
            <w:noProof/>
          </w:rPr>
          <w:t>6.2.2.3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Autorizații de construcție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_Toc521081972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73" w:history="1">
        <w:r w:rsidR="00C15B70" w:rsidRPr="00DF4B15">
          <w:rPr>
            <w:rStyle w:val="Hyperlink"/>
            <w:rFonts w:ascii="Verdana" w:hAnsi="Verdana"/>
            <w:noProof/>
          </w:rPr>
          <w:t>6.2.2.3.1</w:t>
        </w:r>
        <w:r w:rsidR="00C15B70" w:rsidRPr="00DF4B15">
          <w:rPr>
            <w:rFonts w:ascii="Verdana" w:eastAsiaTheme="minorEastAsia" w:hAnsi="Verdana" w:cstheme="minorBidi"/>
            <w:noProof/>
            <w:lang w:val="en-US"/>
          </w:rPr>
          <w:tab/>
        </w:r>
        <w:r w:rsidR="00C15B70" w:rsidRPr="00DF4B15">
          <w:rPr>
            <w:rStyle w:val="Hyperlink"/>
            <w:rFonts w:ascii="Verdana" w:hAnsi="Verdana"/>
            <w:noProof/>
          </w:rPr>
          <w:t>Cerințe preliminare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_Toc521081973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74" w:history="1">
        <w:r w:rsidR="00C15B70" w:rsidRPr="00DF4B15">
          <w:rPr>
            <w:rStyle w:val="Hyperlink"/>
            <w:rFonts w:ascii="Verdana" w:hAnsi="Verdana"/>
            <w:noProof/>
          </w:rPr>
          <w:t>6.2.2.3.2</w:t>
        </w:r>
        <w:r w:rsidR="00C15B70" w:rsidRPr="00DF4B15">
          <w:rPr>
            <w:rFonts w:ascii="Verdana" w:eastAsiaTheme="minorEastAsia" w:hAnsi="Verdana" w:cstheme="minorBidi"/>
            <w:noProof/>
            <w:lang w:val="en-US"/>
          </w:rPr>
          <w:tab/>
        </w:r>
        <w:r w:rsidR="00C15B70" w:rsidRPr="00DF4B15">
          <w:rPr>
            <w:rStyle w:val="Hyperlink"/>
            <w:rFonts w:ascii="Verdana" w:hAnsi="Verdana"/>
            <w:noProof/>
          </w:rPr>
          <w:t>Activități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_Toc521081974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20</w:t>
        </w:r>
        <w:r w:rsidR="00C15B70" w:rsidRPr="00DF4B15">
          <w:rPr>
            <w:rFonts w:ascii="Verdana" w:hAnsi="Verdana"/>
            <w:noProof/>
            <w:webHidden/>
          </w:rPr>
          <w:fldChar w:fldCharType="end"/>
        </w:r>
      </w:hyperlink>
    </w:p>
    <w:p w:rsidR="00C15B70" w:rsidRPr="00DF4B15" w:rsidRDefault="005540B8">
      <w:pPr>
        <w:pStyle w:val="TOC5"/>
        <w:tabs>
          <w:tab w:val="left" w:pos="1880"/>
          <w:tab w:val="right" w:leader="dot" w:pos="9350"/>
        </w:tabs>
        <w:rPr>
          <w:rFonts w:ascii="Verdana" w:eastAsiaTheme="minorEastAsia" w:hAnsi="Verdana" w:cstheme="minorBidi"/>
          <w:noProof/>
          <w:lang w:val="en-US"/>
        </w:rPr>
      </w:pPr>
      <w:hyperlink w:anchor="_Toc521081975" w:history="1">
        <w:r w:rsidR="00C15B70" w:rsidRPr="00DF4B15">
          <w:rPr>
            <w:rStyle w:val="Hyperlink"/>
            <w:rFonts w:ascii="Verdana" w:hAnsi="Verdana"/>
            <w:noProof/>
          </w:rPr>
          <w:t>6.2.2.3.3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Materiale livrabile</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_Toc521081975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21</w:t>
        </w:r>
        <w:r w:rsidR="00C15B70" w:rsidRPr="00DF4B15">
          <w:rPr>
            <w:rFonts w:ascii="Verdana" w:hAnsi="Verdana"/>
            <w:noProof/>
            <w:webHidden/>
          </w:rPr>
          <w:fldChar w:fldCharType="end"/>
        </w:r>
      </w:hyperlink>
    </w:p>
    <w:p w:rsidR="00C15B70" w:rsidRPr="00DF4B15" w:rsidRDefault="005540B8">
      <w:pPr>
        <w:pStyle w:val="TOC2"/>
        <w:tabs>
          <w:tab w:val="left" w:pos="880"/>
          <w:tab w:val="right" w:leader="dot" w:pos="9350"/>
        </w:tabs>
        <w:rPr>
          <w:rFonts w:ascii="Verdana" w:eastAsiaTheme="minorEastAsia" w:hAnsi="Verdana" w:cstheme="minorBidi"/>
          <w:noProof/>
          <w:lang w:val="en-US"/>
        </w:rPr>
      </w:pPr>
      <w:hyperlink w:anchor="_Toc521081976" w:history="1">
        <w:r w:rsidR="00C15B70" w:rsidRPr="00DF4B15">
          <w:rPr>
            <w:rStyle w:val="Hyperlink"/>
            <w:rFonts w:ascii="Verdana" w:hAnsi="Verdana"/>
            <w:noProof/>
          </w:rPr>
          <w:t>6.3</w:t>
        </w:r>
        <w:r w:rsidR="00C15B70" w:rsidRPr="00DF4B15">
          <w:rPr>
            <w:rFonts w:ascii="Verdana" w:eastAsiaTheme="minorEastAsia" w:hAnsi="Verdana" w:cstheme="minorBidi"/>
            <w:noProof/>
            <w:lang w:val="en-US"/>
          </w:rPr>
          <w:tab/>
        </w:r>
        <w:r w:rsidR="00C15B70" w:rsidRPr="00DF4B15">
          <w:rPr>
            <w:rStyle w:val="Hyperlink"/>
            <w:rFonts w:ascii="Verdana" w:hAnsi="Verdana"/>
            <w:noProof/>
          </w:rPr>
          <w:t>Extinderea rețelei în afara domeniului de aplicare inițial</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_Toc521081976 \h </w:instrText>
        </w:r>
        <w:r w:rsidR="00C15B70" w:rsidRPr="00DF4B15">
          <w:rPr>
            <w:rFonts w:ascii="Verdana" w:hAnsi="Verdana"/>
            <w:noProof/>
            <w:webHidden/>
          </w:rPr>
        </w:r>
        <w:r w:rsidR="00C15B70" w:rsidRPr="00DF4B15">
          <w:rPr>
            <w:rFonts w:ascii="Verdana" w:hAnsi="Verdana"/>
            <w:noProof/>
            <w:webHidden/>
          </w:rPr>
          <w:fldChar w:fldCharType="separate"/>
        </w:r>
        <w:r w:rsidR="00AA66D5">
          <w:rPr>
            <w:rFonts w:ascii="Verdana" w:hAnsi="Verdana"/>
            <w:noProof/>
            <w:webHidden/>
          </w:rPr>
          <w:t>21</w:t>
        </w:r>
        <w:r w:rsidR="00C15B70" w:rsidRPr="00DF4B15">
          <w:rPr>
            <w:rFonts w:ascii="Verdana" w:hAnsi="Verdana"/>
            <w:noProof/>
            <w:webHidden/>
          </w:rPr>
          <w:fldChar w:fldCharType="end"/>
        </w:r>
      </w:hyperlink>
    </w:p>
    <w:p w:rsidR="00F52ADD" w:rsidRPr="00DF4B15" w:rsidRDefault="00C81E8E" w:rsidP="003C786F">
      <w:pPr>
        <w:rPr>
          <w:rFonts w:ascii="Verdana" w:hAnsi="Verdana"/>
        </w:rPr>
      </w:pPr>
      <w:r w:rsidRPr="00DF4B15">
        <w:rPr>
          <w:rFonts w:ascii="Verdana" w:hAnsi="Verdana"/>
        </w:rPr>
        <w:lastRenderedPageBreak/>
        <w:fldChar w:fldCharType="end"/>
      </w:r>
    </w:p>
    <w:p w:rsidR="00F52ADD" w:rsidRPr="00DF4B15" w:rsidRDefault="00F52ADD" w:rsidP="003C786F">
      <w:pPr>
        <w:rPr>
          <w:rFonts w:ascii="Verdana" w:hAnsi="Verdana"/>
        </w:rPr>
      </w:pPr>
      <w:r w:rsidRPr="00DF4B15">
        <w:rPr>
          <w:rFonts w:ascii="Verdana" w:hAnsi="Verdana"/>
        </w:rPr>
        <w:t>Figuri:</w:t>
      </w:r>
    </w:p>
    <w:p w:rsidR="00F52ADD" w:rsidRPr="00DF4B15" w:rsidRDefault="00F52ADD" w:rsidP="003C786F">
      <w:pPr>
        <w:rPr>
          <w:rFonts w:ascii="Verdana" w:hAnsi="Verdana"/>
        </w:rPr>
      </w:pPr>
    </w:p>
    <w:p w:rsidR="00C15B70" w:rsidRPr="00DF4B15" w:rsidRDefault="00FD1056">
      <w:pPr>
        <w:pStyle w:val="TableofFigures"/>
        <w:tabs>
          <w:tab w:val="right" w:leader="dot" w:pos="9350"/>
        </w:tabs>
        <w:rPr>
          <w:rFonts w:ascii="Verdana" w:eastAsiaTheme="minorEastAsia" w:hAnsi="Verdana" w:cstheme="minorBidi"/>
          <w:noProof/>
          <w:lang w:val="en-US"/>
        </w:rPr>
      </w:pPr>
      <w:r w:rsidRPr="00DF4B15">
        <w:rPr>
          <w:rFonts w:ascii="Verdana" w:hAnsi="Verdana"/>
        </w:rPr>
        <w:fldChar w:fldCharType="begin"/>
      </w:r>
      <w:r w:rsidRPr="00DF4B15">
        <w:rPr>
          <w:rFonts w:ascii="Verdana" w:hAnsi="Verdana"/>
        </w:rPr>
        <w:instrText xml:space="preserve"> TOC \h \z \c "Figure" </w:instrText>
      </w:r>
      <w:r w:rsidRPr="00DF4B15">
        <w:rPr>
          <w:rFonts w:ascii="Verdana" w:hAnsi="Verdana"/>
        </w:rPr>
        <w:fldChar w:fldCharType="separate"/>
      </w:r>
      <w:hyperlink w:anchor="_Toc521081977" w:history="1">
        <w:r w:rsidR="00C15B70" w:rsidRPr="00DF4B15">
          <w:rPr>
            <w:rStyle w:val="Hyperlink"/>
            <w:rFonts w:ascii="Verdana" w:hAnsi="Verdana"/>
            <w:noProof/>
          </w:rPr>
          <w:t>Figura 1 FTTH Componente arhitectură arbore GPON</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_Toc521081977 \h </w:instrText>
        </w:r>
        <w:r w:rsidR="00C15B70" w:rsidRPr="00DF4B15">
          <w:rPr>
            <w:rFonts w:ascii="Verdana" w:hAnsi="Verdana"/>
            <w:noProof/>
            <w:webHidden/>
          </w:rPr>
        </w:r>
        <w:r w:rsidR="00C15B70" w:rsidRPr="00DF4B15">
          <w:rPr>
            <w:rFonts w:ascii="Verdana" w:hAnsi="Verdana"/>
            <w:noProof/>
            <w:webHidden/>
          </w:rPr>
          <w:fldChar w:fldCharType="separate"/>
        </w:r>
        <w:r w:rsidR="00FC380F" w:rsidRPr="00DF4B15">
          <w:rPr>
            <w:rFonts w:ascii="Verdana" w:hAnsi="Verdana"/>
            <w:noProof/>
            <w:webHidden/>
          </w:rPr>
          <w:t>8</w:t>
        </w:r>
        <w:r w:rsidR="00C15B70" w:rsidRPr="00DF4B15">
          <w:rPr>
            <w:rFonts w:ascii="Verdana" w:hAnsi="Verdana"/>
            <w:noProof/>
            <w:webHidden/>
          </w:rPr>
          <w:fldChar w:fldCharType="end"/>
        </w:r>
      </w:hyperlink>
    </w:p>
    <w:p w:rsidR="00C15B70" w:rsidRPr="00DF4B15" w:rsidRDefault="005540B8">
      <w:pPr>
        <w:pStyle w:val="TableofFigures"/>
        <w:tabs>
          <w:tab w:val="right" w:leader="dot" w:pos="9350"/>
        </w:tabs>
        <w:rPr>
          <w:rFonts w:ascii="Verdana" w:eastAsiaTheme="minorEastAsia" w:hAnsi="Verdana" w:cstheme="minorBidi"/>
          <w:noProof/>
          <w:lang w:val="en-US"/>
        </w:rPr>
      </w:pPr>
      <w:hyperlink w:anchor="_Toc521081978" w:history="1">
        <w:r w:rsidR="00C15B70" w:rsidRPr="00DF4B15">
          <w:rPr>
            <w:rStyle w:val="Hyperlink"/>
            <w:rFonts w:ascii="Verdana" w:hAnsi="Verdana"/>
            <w:noProof/>
          </w:rPr>
          <w:t>Figura 2 Componente de arhitectură FTTH GPON Backhaul</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_Toc521081978 \h </w:instrText>
        </w:r>
        <w:r w:rsidR="00C15B70" w:rsidRPr="00DF4B15">
          <w:rPr>
            <w:rFonts w:ascii="Verdana" w:hAnsi="Verdana"/>
            <w:noProof/>
            <w:webHidden/>
          </w:rPr>
        </w:r>
        <w:r w:rsidR="00C15B70" w:rsidRPr="00DF4B15">
          <w:rPr>
            <w:rFonts w:ascii="Verdana" w:hAnsi="Verdana"/>
            <w:noProof/>
            <w:webHidden/>
          </w:rPr>
          <w:fldChar w:fldCharType="separate"/>
        </w:r>
        <w:r w:rsidR="00FC380F" w:rsidRPr="00DF4B15">
          <w:rPr>
            <w:rFonts w:ascii="Verdana" w:hAnsi="Verdana"/>
            <w:noProof/>
            <w:webHidden/>
          </w:rPr>
          <w:t>8</w:t>
        </w:r>
        <w:r w:rsidR="00C15B70" w:rsidRPr="00DF4B15">
          <w:rPr>
            <w:rFonts w:ascii="Verdana" w:hAnsi="Verdana"/>
            <w:noProof/>
            <w:webHidden/>
          </w:rPr>
          <w:fldChar w:fldCharType="end"/>
        </w:r>
      </w:hyperlink>
    </w:p>
    <w:p w:rsidR="00C15B70" w:rsidRPr="00DF4B15" w:rsidRDefault="005540B8">
      <w:pPr>
        <w:pStyle w:val="TableofFigures"/>
        <w:tabs>
          <w:tab w:val="right" w:leader="dot" w:pos="9350"/>
        </w:tabs>
        <w:rPr>
          <w:rFonts w:ascii="Verdana" w:eastAsiaTheme="minorEastAsia" w:hAnsi="Verdana" w:cstheme="minorBidi"/>
          <w:noProof/>
          <w:lang w:val="en-US"/>
        </w:rPr>
      </w:pPr>
      <w:hyperlink w:anchor="_Toc521081979" w:history="1">
        <w:r w:rsidR="00C15B70" w:rsidRPr="00DF4B15">
          <w:rPr>
            <w:rStyle w:val="Hyperlink"/>
            <w:rFonts w:ascii="Verdana" w:hAnsi="Verdana"/>
            <w:noProof/>
          </w:rPr>
          <w:t>Figura 3 Procesul de „Implementare a rețelei”</w:t>
        </w:r>
        <w:r w:rsidR="00C15B70" w:rsidRPr="00DF4B15">
          <w:rPr>
            <w:rFonts w:ascii="Verdana" w:hAnsi="Verdana"/>
            <w:noProof/>
            <w:webHidden/>
          </w:rPr>
          <w:tab/>
        </w:r>
        <w:r w:rsidR="00C15B70" w:rsidRPr="00DF4B15">
          <w:rPr>
            <w:rFonts w:ascii="Verdana" w:hAnsi="Verdana"/>
            <w:noProof/>
            <w:webHidden/>
          </w:rPr>
          <w:fldChar w:fldCharType="begin"/>
        </w:r>
        <w:r w:rsidR="00C15B70" w:rsidRPr="00DF4B15">
          <w:rPr>
            <w:rFonts w:ascii="Verdana" w:hAnsi="Verdana"/>
            <w:noProof/>
            <w:webHidden/>
          </w:rPr>
          <w:instrText xml:space="preserve"> PAGEREF _Toc521081979 \h </w:instrText>
        </w:r>
        <w:r w:rsidR="00C15B70" w:rsidRPr="00DF4B15">
          <w:rPr>
            <w:rFonts w:ascii="Verdana" w:hAnsi="Verdana"/>
            <w:noProof/>
            <w:webHidden/>
          </w:rPr>
        </w:r>
        <w:r w:rsidR="00C15B70" w:rsidRPr="00DF4B15">
          <w:rPr>
            <w:rFonts w:ascii="Verdana" w:hAnsi="Verdana"/>
            <w:noProof/>
            <w:webHidden/>
          </w:rPr>
          <w:fldChar w:fldCharType="separate"/>
        </w:r>
        <w:r w:rsidR="00FC380F" w:rsidRPr="00DF4B15">
          <w:rPr>
            <w:rFonts w:ascii="Verdana" w:hAnsi="Verdana"/>
            <w:noProof/>
            <w:webHidden/>
          </w:rPr>
          <w:t>12</w:t>
        </w:r>
        <w:r w:rsidR="00C15B70" w:rsidRPr="00DF4B15">
          <w:rPr>
            <w:rFonts w:ascii="Verdana" w:hAnsi="Verdana"/>
            <w:noProof/>
            <w:webHidden/>
          </w:rPr>
          <w:fldChar w:fldCharType="end"/>
        </w:r>
      </w:hyperlink>
    </w:p>
    <w:p w:rsidR="00054DCE" w:rsidRPr="00DF4B15" w:rsidRDefault="00FD1056" w:rsidP="003C786F">
      <w:pPr>
        <w:rPr>
          <w:rFonts w:ascii="Verdana" w:hAnsi="Verdana"/>
        </w:rPr>
      </w:pPr>
      <w:r w:rsidRPr="00DF4B15">
        <w:rPr>
          <w:rFonts w:ascii="Verdana" w:hAnsi="Verdana"/>
        </w:rPr>
        <w:fldChar w:fldCharType="end"/>
      </w: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8A582C" w:rsidRPr="00DF4B15" w:rsidRDefault="008A582C"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2A3275" w:rsidRPr="00DF4B15" w:rsidRDefault="002A3275" w:rsidP="003C786F">
      <w:pPr>
        <w:rPr>
          <w:rFonts w:ascii="Verdana" w:hAnsi="Verdana"/>
        </w:rPr>
      </w:pPr>
    </w:p>
    <w:p w:rsidR="0091708A" w:rsidRPr="00DF4B15" w:rsidRDefault="00060D33">
      <w:pPr>
        <w:pStyle w:val="Heading1"/>
        <w:rPr>
          <w:rFonts w:ascii="Verdana" w:hAnsi="Verdana"/>
        </w:rPr>
      </w:pPr>
      <w:bookmarkStart w:id="0" w:name="_Toc521081929"/>
      <w:r w:rsidRPr="00DF4B15">
        <w:rPr>
          <w:rFonts w:ascii="Verdana" w:hAnsi="Verdana"/>
        </w:rPr>
        <w:lastRenderedPageBreak/>
        <w:t>Conformitate OFERTANT</w:t>
      </w:r>
      <w:bookmarkEnd w:id="0"/>
    </w:p>
    <w:p w:rsidR="004C6D26" w:rsidRPr="00DF4B15" w:rsidRDefault="004C6D26" w:rsidP="004C6D26">
      <w:pPr>
        <w:rPr>
          <w:rFonts w:ascii="Verdana" w:hAnsi="Verdana"/>
        </w:rPr>
      </w:pPr>
    </w:p>
    <w:p w:rsidR="00D01E5A" w:rsidRPr="00DF4B15" w:rsidRDefault="00D01E5A" w:rsidP="00D01E5A">
      <w:pPr>
        <w:rPr>
          <w:rFonts w:ascii="Verdana" w:hAnsi="Verdana"/>
        </w:rPr>
      </w:pPr>
      <w:r w:rsidRPr="00DF4B15">
        <w:rPr>
          <w:rFonts w:ascii="Verdana" w:hAnsi="Verdana"/>
        </w:rPr>
        <w:t xml:space="preserve">Toate cerințele și instrucțiunile prezentate în prezenta anexă trebuie respectate, iar </w:t>
      </w:r>
      <w:r w:rsidR="006F221E" w:rsidRPr="00DF4B15">
        <w:rPr>
          <w:rFonts w:ascii="Verdana" w:hAnsi="Verdana"/>
        </w:rPr>
        <w:t xml:space="preserve">OFERTANTUL </w:t>
      </w:r>
      <w:r w:rsidRPr="00DF4B15">
        <w:rPr>
          <w:rFonts w:ascii="Verdana" w:hAnsi="Verdana"/>
        </w:rPr>
        <w:t>trebuie să trimită un răspuns paragraful paragraf, cu „Conformitate deplină” / „Conformitate parțială” / „Neconformă”. Răspunsurile cu conformitate parțială vor fi detaliate.</w:t>
      </w:r>
    </w:p>
    <w:p w:rsidR="00D01E5A" w:rsidRPr="00DF4B15" w:rsidRDefault="00D01E5A" w:rsidP="00D01E5A">
      <w:pPr>
        <w:pStyle w:val="ListParagraph"/>
        <w:numPr>
          <w:ilvl w:val="0"/>
          <w:numId w:val="60"/>
        </w:numPr>
        <w:rPr>
          <w:rFonts w:ascii="Verdana" w:hAnsi="Verdana"/>
        </w:rPr>
      </w:pPr>
      <w:r w:rsidRPr="00DF4B15">
        <w:rPr>
          <w:rFonts w:ascii="Verdana" w:hAnsi="Verdana"/>
          <w:b/>
          <w:bCs/>
        </w:rPr>
        <w:t>Conformitate deplină</w:t>
      </w:r>
      <w:r w:rsidRPr="00DF4B15">
        <w:rPr>
          <w:rFonts w:ascii="Verdana" w:hAnsi="Verdana"/>
        </w:rPr>
        <w:t>: soluția îndeplinește pe deplin criteriile detaliate în declarație, susținută de detalii și diagrame suplimentare</w:t>
      </w:r>
    </w:p>
    <w:p w:rsidR="00D01E5A" w:rsidRPr="00DF4B15" w:rsidRDefault="00D01E5A" w:rsidP="00D01E5A">
      <w:pPr>
        <w:pStyle w:val="ListParagraph"/>
        <w:numPr>
          <w:ilvl w:val="0"/>
          <w:numId w:val="60"/>
        </w:numPr>
        <w:rPr>
          <w:rFonts w:ascii="Verdana" w:hAnsi="Verdana"/>
        </w:rPr>
      </w:pPr>
      <w:r w:rsidRPr="00DF4B15">
        <w:rPr>
          <w:rFonts w:ascii="Verdana" w:hAnsi="Verdana"/>
          <w:b/>
        </w:rPr>
        <w:t>Conformitate parțială</w:t>
      </w:r>
      <w:r w:rsidRPr="00DF4B15">
        <w:rPr>
          <w:rFonts w:ascii="Verdana" w:hAnsi="Verdana"/>
        </w:rPr>
        <w:t xml:space="preserve">: soluția îndeplinește fie o parte din criteriile detaliate în declarație, fie satisface funcționalitatea dorită printr-o metodologie diferită care necesită explicații detaliate cu privire la modul în care se realizează acest lucru. </w:t>
      </w:r>
    </w:p>
    <w:p w:rsidR="00D01E5A" w:rsidRPr="00DF4B15" w:rsidRDefault="00D01E5A" w:rsidP="00D01E5A">
      <w:pPr>
        <w:pStyle w:val="ListParagraph"/>
        <w:numPr>
          <w:ilvl w:val="0"/>
          <w:numId w:val="60"/>
        </w:numPr>
        <w:rPr>
          <w:rFonts w:ascii="Verdana" w:hAnsi="Verdana"/>
        </w:rPr>
      </w:pPr>
      <w:r w:rsidRPr="00DF4B15">
        <w:rPr>
          <w:rFonts w:ascii="Verdana" w:hAnsi="Verdana"/>
          <w:b/>
        </w:rPr>
        <w:t>Neconformă</w:t>
      </w:r>
      <w:r w:rsidRPr="00DF4B15">
        <w:rPr>
          <w:rFonts w:ascii="Verdana" w:hAnsi="Verdana"/>
        </w:rPr>
        <w:t>: soluția nu îndeplinește criteriile detaliate în declarație, dar poate fi disponibilă în versiune viitoare sau se află deja în foaia de parcurs</w:t>
      </w:r>
    </w:p>
    <w:p w:rsidR="00D01E5A" w:rsidRPr="00DF4B15" w:rsidRDefault="00D01E5A" w:rsidP="004C6D26">
      <w:pPr>
        <w:rPr>
          <w:rFonts w:ascii="Verdana" w:hAnsi="Verdana"/>
        </w:rPr>
      </w:pPr>
    </w:p>
    <w:p w:rsidR="00FC380F" w:rsidRPr="00DF4B15" w:rsidRDefault="00FC380F" w:rsidP="00FC380F">
      <w:pPr>
        <w:rPr>
          <w:rFonts w:ascii="Verdana" w:hAnsi="Verdana"/>
          <w:b/>
        </w:rPr>
      </w:pPr>
      <w:bookmarkStart w:id="1" w:name="_Toc521081930"/>
      <w:r w:rsidRPr="00DF4B15">
        <w:rPr>
          <w:rFonts w:ascii="Verdana" w:hAnsi="Verdana"/>
          <w:b/>
          <w:highlight w:val="yellow"/>
        </w:rPr>
        <w:t>RASPUNSUL OFERTANTULUI:</w:t>
      </w:r>
    </w:p>
    <w:p w:rsidR="002B684E" w:rsidRPr="00DF4B15" w:rsidRDefault="002B684E" w:rsidP="002B684E">
      <w:pPr>
        <w:pStyle w:val="Heading1"/>
        <w:rPr>
          <w:rFonts w:ascii="Verdana" w:hAnsi="Verdana"/>
        </w:rPr>
      </w:pPr>
      <w:r w:rsidRPr="00DF4B15">
        <w:rPr>
          <w:rFonts w:ascii="Verdana" w:hAnsi="Verdana"/>
        </w:rPr>
        <w:t>Abrevieri</w:t>
      </w:r>
      <w:bookmarkEnd w:id="1"/>
    </w:p>
    <w:p w:rsidR="002B684E" w:rsidRPr="00DF4B15" w:rsidRDefault="002B684E" w:rsidP="002B684E">
      <w:pPr>
        <w:rPr>
          <w:rFonts w:ascii="Verdana" w:hAnsi="Verdana" w:cs="Calibri"/>
        </w:rPr>
      </w:pPr>
    </w:p>
    <w:tbl>
      <w:tblPr>
        <w:tblW w:w="0" w:type="auto"/>
        <w:tblInd w:w="108" w:type="dxa"/>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929"/>
        <w:gridCol w:w="4413"/>
      </w:tblGrid>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BoM</w:t>
            </w:r>
          </w:p>
        </w:tc>
        <w:tc>
          <w:tcPr>
            <w:tcW w:w="4413" w:type="dxa"/>
          </w:tcPr>
          <w:p w:rsidR="002B684E" w:rsidRPr="00DF4B15" w:rsidRDefault="002B684E" w:rsidP="003F2A56">
            <w:pPr>
              <w:rPr>
                <w:rFonts w:ascii="Verdana" w:hAnsi="Verdana"/>
              </w:rPr>
            </w:pPr>
            <w:r w:rsidRPr="00DF4B15">
              <w:rPr>
                <w:rFonts w:ascii="Verdana" w:hAnsi="Verdana"/>
              </w:rPr>
              <w:t xml:space="preserve">Bill of Materials - Lista de </w:t>
            </w:r>
            <w:r w:rsidR="003F2A56" w:rsidRPr="00DF4B15">
              <w:rPr>
                <w:rFonts w:ascii="Verdana" w:hAnsi="Verdana"/>
              </w:rPr>
              <w:t>materiale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BoS</w:t>
            </w:r>
          </w:p>
        </w:tc>
        <w:tc>
          <w:tcPr>
            <w:tcW w:w="4413" w:type="dxa"/>
          </w:tcPr>
          <w:p w:rsidR="002B684E" w:rsidRPr="00DF4B15" w:rsidRDefault="002B684E" w:rsidP="004B13D7">
            <w:pPr>
              <w:rPr>
                <w:rFonts w:ascii="Verdana" w:hAnsi="Verdana"/>
              </w:rPr>
            </w:pPr>
            <w:r w:rsidRPr="00DF4B15">
              <w:rPr>
                <w:rFonts w:ascii="Verdana" w:hAnsi="Verdana"/>
              </w:rPr>
              <w:t>Bill of Services - Lista de servicii</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BP</w:t>
            </w:r>
          </w:p>
        </w:tc>
        <w:tc>
          <w:tcPr>
            <w:tcW w:w="4413" w:type="dxa"/>
          </w:tcPr>
          <w:p w:rsidR="002B684E" w:rsidRPr="00DF4B15" w:rsidRDefault="002B684E" w:rsidP="004B13D7">
            <w:pPr>
              <w:rPr>
                <w:rFonts w:ascii="Verdana" w:hAnsi="Verdana"/>
              </w:rPr>
            </w:pPr>
            <w:r w:rsidRPr="00DF4B15">
              <w:rPr>
                <w:rFonts w:ascii="Verdana" w:hAnsi="Verdana"/>
              </w:rPr>
              <w:t>Branching Point - Punct de branșament</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CA</w:t>
            </w:r>
          </w:p>
        </w:tc>
        <w:tc>
          <w:tcPr>
            <w:tcW w:w="4413" w:type="dxa"/>
          </w:tcPr>
          <w:p w:rsidR="002B684E" w:rsidRPr="00DF4B15" w:rsidRDefault="002B684E" w:rsidP="004B13D7">
            <w:pPr>
              <w:rPr>
                <w:rFonts w:ascii="Verdana" w:hAnsi="Verdana"/>
              </w:rPr>
            </w:pPr>
            <w:r w:rsidRPr="00DF4B15">
              <w:rPr>
                <w:rFonts w:ascii="Verdana" w:hAnsi="Verdana"/>
              </w:rPr>
              <w:t>Coverage Area - Aria de acoperire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CO</w:t>
            </w:r>
          </w:p>
        </w:tc>
        <w:tc>
          <w:tcPr>
            <w:tcW w:w="4413" w:type="dxa"/>
          </w:tcPr>
          <w:p w:rsidR="002B684E" w:rsidRPr="00DF4B15" w:rsidRDefault="002B684E" w:rsidP="004B13D7">
            <w:pPr>
              <w:rPr>
                <w:rFonts w:ascii="Verdana" w:hAnsi="Verdana"/>
              </w:rPr>
            </w:pPr>
            <w:r w:rsidRPr="00DF4B15">
              <w:rPr>
                <w:rFonts w:ascii="Verdana" w:hAnsi="Verdana"/>
              </w:rPr>
              <w:t>Central Office - Birou central</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DA</w:t>
            </w:r>
          </w:p>
        </w:tc>
        <w:tc>
          <w:tcPr>
            <w:tcW w:w="4413" w:type="dxa"/>
          </w:tcPr>
          <w:p w:rsidR="002B684E" w:rsidRPr="00DF4B15" w:rsidRDefault="002B684E" w:rsidP="004B13D7">
            <w:pPr>
              <w:rPr>
                <w:rFonts w:ascii="Verdana" w:hAnsi="Verdana"/>
              </w:rPr>
            </w:pPr>
            <w:r w:rsidRPr="00DF4B15">
              <w:rPr>
                <w:rFonts w:ascii="Verdana" w:hAnsi="Verdana"/>
              </w:rPr>
              <w:t>Deployment Area - Arie de desfășurare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DN</w:t>
            </w:r>
          </w:p>
        </w:tc>
        <w:tc>
          <w:tcPr>
            <w:tcW w:w="4413" w:type="dxa"/>
          </w:tcPr>
          <w:p w:rsidR="002B684E" w:rsidRPr="00DF4B15" w:rsidRDefault="002B684E" w:rsidP="004B13D7">
            <w:pPr>
              <w:rPr>
                <w:rFonts w:ascii="Verdana" w:hAnsi="Verdana"/>
              </w:rPr>
            </w:pPr>
            <w:r w:rsidRPr="00DF4B15">
              <w:rPr>
                <w:rFonts w:ascii="Verdana" w:hAnsi="Verdana"/>
              </w:rPr>
              <w:t>Distribution Network - Rețea de distribuție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DP</w:t>
            </w:r>
          </w:p>
        </w:tc>
        <w:tc>
          <w:tcPr>
            <w:tcW w:w="4413" w:type="dxa"/>
          </w:tcPr>
          <w:p w:rsidR="002B684E" w:rsidRPr="00DF4B15" w:rsidRDefault="002B684E" w:rsidP="004B13D7">
            <w:pPr>
              <w:rPr>
                <w:rFonts w:ascii="Verdana" w:hAnsi="Verdana"/>
              </w:rPr>
            </w:pPr>
            <w:r w:rsidRPr="00DF4B15">
              <w:rPr>
                <w:rFonts w:ascii="Verdana" w:hAnsi="Verdana"/>
              </w:rPr>
              <w:t>Distribution Point - Punct de distribuție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DpN</w:t>
            </w:r>
          </w:p>
        </w:tc>
        <w:tc>
          <w:tcPr>
            <w:tcW w:w="4413" w:type="dxa"/>
          </w:tcPr>
          <w:p w:rsidR="002B684E" w:rsidRPr="00DF4B15" w:rsidRDefault="002B684E" w:rsidP="004B13D7">
            <w:pPr>
              <w:rPr>
                <w:rFonts w:ascii="Verdana" w:hAnsi="Verdana"/>
              </w:rPr>
            </w:pPr>
            <w:r w:rsidRPr="00DF4B15">
              <w:rPr>
                <w:rFonts w:ascii="Verdana" w:hAnsi="Verdana"/>
              </w:rPr>
              <w:t>Drop Network - Rețea Drop</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DU</w:t>
            </w:r>
          </w:p>
        </w:tc>
        <w:tc>
          <w:tcPr>
            <w:tcW w:w="4413" w:type="dxa"/>
          </w:tcPr>
          <w:p w:rsidR="002B684E" w:rsidRPr="00DF4B15" w:rsidRDefault="002B684E" w:rsidP="004B13D7">
            <w:pPr>
              <w:rPr>
                <w:rFonts w:ascii="Verdana" w:hAnsi="Verdana"/>
              </w:rPr>
            </w:pPr>
            <w:r w:rsidRPr="00DF4B15">
              <w:rPr>
                <w:rFonts w:ascii="Verdana" w:hAnsi="Verdana"/>
              </w:rPr>
              <w:t>Dwelling Unit - Unitate de locuit</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ESRI</w:t>
            </w:r>
          </w:p>
        </w:tc>
        <w:tc>
          <w:tcPr>
            <w:tcW w:w="4413" w:type="dxa"/>
          </w:tcPr>
          <w:p w:rsidR="002B684E" w:rsidRPr="00DF4B15" w:rsidRDefault="002B684E" w:rsidP="004B13D7">
            <w:pPr>
              <w:rPr>
                <w:rFonts w:ascii="Verdana" w:hAnsi="Verdana"/>
              </w:rPr>
            </w:pPr>
            <w:r w:rsidRPr="00DF4B15">
              <w:rPr>
                <w:rFonts w:ascii="Verdana" w:hAnsi="Verdana"/>
              </w:rPr>
              <w:t xml:space="preserve">Environmental Systems Research Institute - Institutul de Cercetare a </w:t>
            </w:r>
            <w:r w:rsidRPr="00DF4B15">
              <w:rPr>
                <w:rFonts w:ascii="Verdana" w:hAnsi="Verdana"/>
              </w:rPr>
              <w:lastRenderedPageBreak/>
              <w:t>Sistemelor de Mediu</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lastRenderedPageBreak/>
              <w:t>ETA</w:t>
            </w:r>
          </w:p>
        </w:tc>
        <w:tc>
          <w:tcPr>
            <w:tcW w:w="4413" w:type="dxa"/>
          </w:tcPr>
          <w:p w:rsidR="002B684E" w:rsidRPr="00DF4B15" w:rsidRDefault="002B684E" w:rsidP="004B13D7">
            <w:pPr>
              <w:rPr>
                <w:rFonts w:ascii="Verdana" w:hAnsi="Verdana"/>
              </w:rPr>
            </w:pPr>
            <w:r w:rsidRPr="00DF4B15">
              <w:rPr>
                <w:rFonts w:ascii="Verdana" w:hAnsi="Verdana"/>
              </w:rPr>
              <w:t>Estimated Time to Arrive - Timpul estimat de sosire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ETR</w:t>
            </w:r>
          </w:p>
        </w:tc>
        <w:tc>
          <w:tcPr>
            <w:tcW w:w="4413" w:type="dxa"/>
          </w:tcPr>
          <w:p w:rsidR="002B684E" w:rsidRPr="00DF4B15" w:rsidRDefault="002B684E" w:rsidP="004B13D7">
            <w:pPr>
              <w:rPr>
                <w:rFonts w:ascii="Verdana" w:hAnsi="Verdana"/>
              </w:rPr>
            </w:pPr>
            <w:r w:rsidRPr="00DF4B15">
              <w:rPr>
                <w:rFonts w:ascii="Verdana" w:hAnsi="Verdana"/>
              </w:rPr>
              <w:t>Estimated Time to Repair/Restore - Timp estimat pentru reparare/restaurare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FN</w:t>
            </w:r>
          </w:p>
        </w:tc>
        <w:tc>
          <w:tcPr>
            <w:tcW w:w="4413" w:type="dxa"/>
          </w:tcPr>
          <w:p w:rsidR="002B684E" w:rsidRPr="00DF4B15" w:rsidRDefault="002B684E" w:rsidP="004B13D7">
            <w:pPr>
              <w:rPr>
                <w:rFonts w:ascii="Verdana" w:hAnsi="Verdana"/>
              </w:rPr>
            </w:pPr>
            <w:r w:rsidRPr="00DF4B15">
              <w:rPr>
                <w:rFonts w:ascii="Verdana" w:hAnsi="Verdana"/>
              </w:rPr>
              <w:t>Feeder Network - Rețea de alimentare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FO</w:t>
            </w:r>
          </w:p>
        </w:tc>
        <w:tc>
          <w:tcPr>
            <w:tcW w:w="4413" w:type="dxa"/>
          </w:tcPr>
          <w:p w:rsidR="002B684E" w:rsidRPr="00DF4B15" w:rsidRDefault="002B684E" w:rsidP="004B13D7">
            <w:pPr>
              <w:rPr>
                <w:rFonts w:ascii="Verdana" w:hAnsi="Verdana"/>
              </w:rPr>
            </w:pPr>
            <w:r w:rsidRPr="00DF4B15">
              <w:rPr>
                <w:rFonts w:ascii="Verdana" w:hAnsi="Verdana"/>
              </w:rPr>
              <w:t>Fiber Optic - Fibră optică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FTA</w:t>
            </w:r>
          </w:p>
        </w:tc>
        <w:tc>
          <w:tcPr>
            <w:tcW w:w="4413" w:type="dxa"/>
          </w:tcPr>
          <w:p w:rsidR="002B684E" w:rsidRPr="00DF4B15" w:rsidRDefault="002B684E" w:rsidP="004B13D7">
            <w:pPr>
              <w:rPr>
                <w:rFonts w:ascii="Verdana" w:hAnsi="Verdana"/>
              </w:rPr>
            </w:pPr>
            <w:r w:rsidRPr="00DF4B15">
              <w:rPr>
                <w:rFonts w:ascii="Verdana" w:hAnsi="Verdana"/>
              </w:rPr>
              <w:t>Feeder Tree Area - Arie arbore alimentare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FTTH</w:t>
            </w:r>
          </w:p>
        </w:tc>
        <w:tc>
          <w:tcPr>
            <w:tcW w:w="4413" w:type="dxa"/>
          </w:tcPr>
          <w:p w:rsidR="002B684E" w:rsidRPr="00DF4B15" w:rsidRDefault="002B684E" w:rsidP="004B13D7">
            <w:pPr>
              <w:rPr>
                <w:rFonts w:ascii="Verdana" w:hAnsi="Verdana"/>
              </w:rPr>
            </w:pPr>
            <w:r w:rsidRPr="00DF4B15">
              <w:rPr>
                <w:rFonts w:ascii="Verdana" w:hAnsi="Verdana"/>
              </w:rPr>
              <w:t>Fiber To The Home - Fibră la domiciliu</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GIS</w:t>
            </w:r>
          </w:p>
        </w:tc>
        <w:tc>
          <w:tcPr>
            <w:tcW w:w="4413" w:type="dxa"/>
          </w:tcPr>
          <w:p w:rsidR="002B684E" w:rsidRPr="00DF4B15" w:rsidRDefault="002B684E" w:rsidP="004B13D7">
            <w:pPr>
              <w:rPr>
                <w:rFonts w:ascii="Verdana" w:hAnsi="Verdana"/>
              </w:rPr>
            </w:pPr>
            <w:r w:rsidRPr="00DF4B15">
              <w:rPr>
                <w:rFonts w:ascii="Verdana" w:hAnsi="Verdana"/>
              </w:rPr>
              <w:t>Geographic Information System - Sistem informatic geografic</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GPON</w:t>
            </w:r>
          </w:p>
        </w:tc>
        <w:tc>
          <w:tcPr>
            <w:tcW w:w="4413" w:type="dxa"/>
          </w:tcPr>
          <w:p w:rsidR="002B684E" w:rsidRPr="00DF4B15" w:rsidRDefault="002B684E" w:rsidP="004B13D7">
            <w:pPr>
              <w:rPr>
                <w:rFonts w:ascii="Verdana" w:hAnsi="Verdana"/>
              </w:rPr>
            </w:pPr>
            <w:r w:rsidRPr="00DF4B15">
              <w:rPr>
                <w:rFonts w:ascii="Verdana" w:hAnsi="Verdana"/>
              </w:rPr>
              <w:t>Gigabit Passive Optical Network  - Rețea optică pasivă Gigabit (ITU-T G.984)</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HDPE</w:t>
            </w:r>
          </w:p>
        </w:tc>
        <w:tc>
          <w:tcPr>
            <w:tcW w:w="4413" w:type="dxa"/>
          </w:tcPr>
          <w:p w:rsidR="002B684E" w:rsidRPr="00DF4B15" w:rsidRDefault="002B684E" w:rsidP="004B13D7">
            <w:pPr>
              <w:rPr>
                <w:rFonts w:ascii="Verdana" w:hAnsi="Verdana"/>
              </w:rPr>
            </w:pPr>
            <w:r w:rsidRPr="00DF4B15">
              <w:rPr>
                <w:rFonts w:ascii="Verdana" w:hAnsi="Verdana"/>
              </w:rPr>
              <w:t>High-Density Polyethylene - Polietilenă de înaltă densitate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HH</w:t>
            </w:r>
          </w:p>
        </w:tc>
        <w:tc>
          <w:tcPr>
            <w:tcW w:w="4413" w:type="dxa"/>
          </w:tcPr>
          <w:p w:rsidR="002B684E" w:rsidRPr="00DF4B15" w:rsidRDefault="002B684E" w:rsidP="004B13D7">
            <w:pPr>
              <w:rPr>
                <w:rFonts w:ascii="Verdana" w:hAnsi="Verdana"/>
              </w:rPr>
            </w:pPr>
            <w:r w:rsidRPr="00DF4B15">
              <w:rPr>
                <w:rFonts w:ascii="Verdana" w:hAnsi="Verdana"/>
              </w:rPr>
              <w:t>Household - Gospodărie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HLD</w:t>
            </w:r>
          </w:p>
        </w:tc>
        <w:tc>
          <w:tcPr>
            <w:tcW w:w="4413" w:type="dxa"/>
          </w:tcPr>
          <w:p w:rsidR="002B684E" w:rsidRPr="00DF4B15" w:rsidRDefault="002B684E" w:rsidP="004B13D7">
            <w:pPr>
              <w:rPr>
                <w:rFonts w:ascii="Verdana" w:hAnsi="Verdana"/>
              </w:rPr>
            </w:pPr>
            <w:r w:rsidRPr="00DF4B15">
              <w:rPr>
                <w:rFonts w:ascii="Verdana" w:hAnsi="Verdana"/>
              </w:rPr>
              <w:t>High Level Design - Proiectare la nivel înalt</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ITU</w:t>
            </w:r>
          </w:p>
        </w:tc>
        <w:tc>
          <w:tcPr>
            <w:tcW w:w="4413" w:type="dxa"/>
          </w:tcPr>
          <w:p w:rsidR="002B684E" w:rsidRPr="00DF4B15" w:rsidRDefault="002B684E" w:rsidP="004B13D7">
            <w:pPr>
              <w:rPr>
                <w:rFonts w:ascii="Verdana" w:hAnsi="Verdana"/>
              </w:rPr>
            </w:pPr>
            <w:r w:rsidRPr="00DF4B15">
              <w:rPr>
                <w:rFonts w:ascii="Verdana" w:hAnsi="Verdana"/>
              </w:rPr>
              <w:t>International Telecommunication Union - Uniunea Internațională de Telecomunicații</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KPI</w:t>
            </w:r>
          </w:p>
        </w:tc>
        <w:tc>
          <w:tcPr>
            <w:tcW w:w="4413" w:type="dxa"/>
          </w:tcPr>
          <w:p w:rsidR="002B684E" w:rsidRPr="00DF4B15" w:rsidRDefault="002B684E" w:rsidP="004B13D7">
            <w:pPr>
              <w:rPr>
                <w:rFonts w:ascii="Verdana" w:hAnsi="Verdana"/>
              </w:rPr>
            </w:pPr>
            <w:r w:rsidRPr="00DF4B15">
              <w:rPr>
                <w:rFonts w:ascii="Verdana" w:hAnsi="Verdana"/>
              </w:rPr>
              <w:t>Indicatori-cheie de performanță (KPI)</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LLD</w:t>
            </w:r>
          </w:p>
        </w:tc>
        <w:tc>
          <w:tcPr>
            <w:tcW w:w="4413" w:type="dxa"/>
          </w:tcPr>
          <w:p w:rsidR="002B684E" w:rsidRPr="00DF4B15" w:rsidRDefault="002B684E" w:rsidP="004B13D7">
            <w:pPr>
              <w:rPr>
                <w:rFonts w:ascii="Verdana" w:hAnsi="Verdana"/>
              </w:rPr>
            </w:pPr>
            <w:r w:rsidRPr="00DF4B15">
              <w:rPr>
                <w:rFonts w:ascii="Verdana" w:hAnsi="Verdana"/>
              </w:rPr>
              <w:t>Low Level Design - Proiectare la nivel scăzut</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MDU</w:t>
            </w:r>
          </w:p>
        </w:tc>
        <w:tc>
          <w:tcPr>
            <w:tcW w:w="4413" w:type="dxa"/>
          </w:tcPr>
          <w:p w:rsidR="002B684E" w:rsidRPr="00DF4B15" w:rsidRDefault="002B684E" w:rsidP="004B13D7">
            <w:pPr>
              <w:rPr>
                <w:rFonts w:ascii="Verdana" w:hAnsi="Verdana"/>
              </w:rPr>
            </w:pPr>
            <w:r w:rsidRPr="00DF4B15">
              <w:rPr>
                <w:rFonts w:ascii="Verdana" w:hAnsi="Verdana"/>
              </w:rPr>
              <w:t>Multiple Dwelling Unit - Unitate de locuit multiplă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OC</w:t>
            </w:r>
          </w:p>
        </w:tc>
        <w:tc>
          <w:tcPr>
            <w:tcW w:w="4413" w:type="dxa"/>
          </w:tcPr>
          <w:p w:rsidR="002B684E" w:rsidRPr="00DF4B15" w:rsidRDefault="002B684E" w:rsidP="004B13D7">
            <w:pPr>
              <w:rPr>
                <w:rFonts w:ascii="Verdana" w:hAnsi="Verdana"/>
              </w:rPr>
            </w:pPr>
            <w:r w:rsidRPr="00DF4B15">
              <w:rPr>
                <w:rFonts w:ascii="Verdana" w:hAnsi="Verdana"/>
              </w:rPr>
              <w:t>Optical Connector - Conector optic</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ODB</w:t>
            </w:r>
          </w:p>
        </w:tc>
        <w:tc>
          <w:tcPr>
            <w:tcW w:w="4413" w:type="dxa"/>
          </w:tcPr>
          <w:p w:rsidR="002B684E" w:rsidRPr="00DF4B15" w:rsidRDefault="002B684E" w:rsidP="004B13D7">
            <w:pPr>
              <w:rPr>
                <w:rFonts w:ascii="Verdana" w:hAnsi="Verdana"/>
              </w:rPr>
            </w:pPr>
            <w:r w:rsidRPr="00DF4B15">
              <w:rPr>
                <w:rFonts w:ascii="Verdana" w:hAnsi="Verdana"/>
              </w:rPr>
              <w:t>Optical Distribution Box - Cutie distribuție optică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lastRenderedPageBreak/>
              <w:t>ODF</w:t>
            </w:r>
          </w:p>
        </w:tc>
        <w:tc>
          <w:tcPr>
            <w:tcW w:w="4413" w:type="dxa"/>
          </w:tcPr>
          <w:p w:rsidR="002B684E" w:rsidRPr="00DF4B15" w:rsidRDefault="002B684E" w:rsidP="004B13D7">
            <w:pPr>
              <w:rPr>
                <w:rFonts w:ascii="Verdana" w:hAnsi="Verdana"/>
              </w:rPr>
            </w:pPr>
            <w:r w:rsidRPr="00DF4B15">
              <w:rPr>
                <w:rFonts w:ascii="Verdana" w:hAnsi="Verdana"/>
              </w:rPr>
              <w:t>Optical Distribution Frame - Cadru de distribuție optică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ODN</w:t>
            </w:r>
          </w:p>
        </w:tc>
        <w:tc>
          <w:tcPr>
            <w:tcW w:w="4413" w:type="dxa"/>
          </w:tcPr>
          <w:p w:rsidR="002B684E" w:rsidRPr="00DF4B15" w:rsidRDefault="002B684E" w:rsidP="004B13D7">
            <w:pPr>
              <w:rPr>
                <w:rFonts w:ascii="Verdana" w:hAnsi="Verdana"/>
              </w:rPr>
            </w:pPr>
            <w:r w:rsidRPr="00DF4B15">
              <w:rPr>
                <w:rFonts w:ascii="Verdana" w:hAnsi="Verdana"/>
              </w:rPr>
              <w:t>Optical Distribution Network - Rețea de distribuție optică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OLT</w:t>
            </w:r>
          </w:p>
        </w:tc>
        <w:tc>
          <w:tcPr>
            <w:tcW w:w="4413" w:type="dxa"/>
          </w:tcPr>
          <w:p w:rsidR="002B684E" w:rsidRPr="00DF4B15" w:rsidRDefault="002B684E" w:rsidP="004B13D7">
            <w:pPr>
              <w:rPr>
                <w:rFonts w:ascii="Verdana" w:hAnsi="Verdana"/>
              </w:rPr>
            </w:pPr>
            <w:r w:rsidRPr="00DF4B15">
              <w:rPr>
                <w:rFonts w:ascii="Verdana" w:hAnsi="Verdana"/>
              </w:rPr>
              <w:t>Optical Link Terminal - Terminal de legătură optică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ONT</w:t>
            </w:r>
          </w:p>
        </w:tc>
        <w:tc>
          <w:tcPr>
            <w:tcW w:w="4413" w:type="dxa"/>
          </w:tcPr>
          <w:p w:rsidR="002B684E" w:rsidRPr="00DF4B15" w:rsidRDefault="002B684E" w:rsidP="004B13D7">
            <w:pPr>
              <w:rPr>
                <w:rFonts w:ascii="Verdana" w:hAnsi="Verdana"/>
              </w:rPr>
            </w:pPr>
            <w:r w:rsidRPr="00DF4B15">
              <w:rPr>
                <w:rFonts w:ascii="Verdana" w:hAnsi="Verdana"/>
              </w:rPr>
              <w:t>Optical Network Termination - Terminare a rețelei optice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ONTP</w:t>
            </w:r>
          </w:p>
        </w:tc>
        <w:tc>
          <w:tcPr>
            <w:tcW w:w="4413" w:type="dxa"/>
          </w:tcPr>
          <w:p w:rsidR="002B684E" w:rsidRPr="00DF4B15" w:rsidRDefault="002B684E" w:rsidP="004B13D7">
            <w:pPr>
              <w:rPr>
                <w:rFonts w:ascii="Verdana" w:hAnsi="Verdana"/>
              </w:rPr>
            </w:pPr>
            <w:r w:rsidRPr="00DF4B15">
              <w:rPr>
                <w:rFonts w:ascii="Verdana" w:hAnsi="Verdana"/>
              </w:rPr>
              <w:t>Optical Network Termination Point - Punctul de terminare al rețelei optice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OSC</w:t>
            </w:r>
          </w:p>
        </w:tc>
        <w:tc>
          <w:tcPr>
            <w:tcW w:w="4413" w:type="dxa"/>
          </w:tcPr>
          <w:p w:rsidR="002B684E" w:rsidRPr="00DF4B15" w:rsidRDefault="002B684E" w:rsidP="003F2A56">
            <w:pPr>
              <w:rPr>
                <w:rFonts w:ascii="Verdana" w:hAnsi="Verdana"/>
              </w:rPr>
            </w:pPr>
            <w:r w:rsidRPr="00DF4B15">
              <w:rPr>
                <w:rFonts w:ascii="Verdana" w:hAnsi="Verdana"/>
              </w:rPr>
              <w:t xml:space="preserve">Optical Splice Closure - </w:t>
            </w:r>
            <w:r w:rsidR="003F2A56" w:rsidRPr="00DF4B15">
              <w:rPr>
                <w:rFonts w:ascii="Verdana" w:hAnsi="Verdana"/>
              </w:rPr>
              <w:t>Cutie de jonctiune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OTDR</w:t>
            </w:r>
          </w:p>
        </w:tc>
        <w:tc>
          <w:tcPr>
            <w:tcW w:w="4413" w:type="dxa"/>
          </w:tcPr>
          <w:p w:rsidR="002B684E" w:rsidRPr="00DF4B15" w:rsidRDefault="002B684E" w:rsidP="004B13D7">
            <w:pPr>
              <w:rPr>
                <w:rFonts w:ascii="Verdana" w:hAnsi="Verdana"/>
              </w:rPr>
            </w:pPr>
            <w:r w:rsidRPr="00DF4B15">
              <w:rPr>
                <w:rFonts w:ascii="Verdana" w:hAnsi="Verdana"/>
              </w:rPr>
              <w:t>Optical Time-Domain Reflectometer - reflectometru domeniu timp optic</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RFP</w:t>
            </w:r>
          </w:p>
        </w:tc>
        <w:tc>
          <w:tcPr>
            <w:tcW w:w="4413" w:type="dxa"/>
          </w:tcPr>
          <w:p w:rsidR="002B684E" w:rsidRPr="00DF4B15" w:rsidRDefault="002B684E" w:rsidP="004B13D7">
            <w:pPr>
              <w:rPr>
                <w:rFonts w:ascii="Verdana" w:hAnsi="Verdana"/>
              </w:rPr>
            </w:pPr>
            <w:r w:rsidRPr="00DF4B15">
              <w:rPr>
                <w:rFonts w:ascii="Verdana" w:hAnsi="Verdana"/>
              </w:rPr>
              <w:t>Request For Proposal - Cerere pentru Propunere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RoW</w:t>
            </w:r>
          </w:p>
        </w:tc>
        <w:tc>
          <w:tcPr>
            <w:tcW w:w="4413" w:type="dxa"/>
          </w:tcPr>
          <w:p w:rsidR="002B684E" w:rsidRPr="00DF4B15" w:rsidRDefault="002B684E" w:rsidP="004B13D7">
            <w:pPr>
              <w:rPr>
                <w:rFonts w:ascii="Verdana" w:hAnsi="Verdana"/>
              </w:rPr>
            </w:pPr>
            <w:r w:rsidRPr="00DF4B15">
              <w:rPr>
                <w:rFonts w:ascii="Verdana" w:hAnsi="Verdana"/>
              </w:rPr>
              <w:t>Right of Way - Prioritate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S/T</w:t>
            </w:r>
          </w:p>
        </w:tc>
        <w:tc>
          <w:tcPr>
            <w:tcW w:w="4413" w:type="dxa"/>
          </w:tcPr>
          <w:p w:rsidR="002B684E" w:rsidRPr="00DF4B15" w:rsidRDefault="002B684E" w:rsidP="004B13D7">
            <w:pPr>
              <w:rPr>
                <w:rFonts w:ascii="Verdana" w:hAnsi="Verdana"/>
              </w:rPr>
            </w:pPr>
            <w:r w:rsidRPr="00DF4B15">
              <w:rPr>
                <w:rFonts w:ascii="Verdana" w:hAnsi="Verdana"/>
              </w:rPr>
              <w:t>Sub-Contractor</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SDU</w:t>
            </w:r>
          </w:p>
        </w:tc>
        <w:tc>
          <w:tcPr>
            <w:tcW w:w="4413" w:type="dxa"/>
          </w:tcPr>
          <w:p w:rsidR="002B684E" w:rsidRPr="00DF4B15" w:rsidRDefault="002B684E" w:rsidP="004B13D7">
            <w:pPr>
              <w:rPr>
                <w:rFonts w:ascii="Verdana" w:hAnsi="Verdana"/>
              </w:rPr>
            </w:pPr>
            <w:r w:rsidRPr="00DF4B15">
              <w:rPr>
                <w:rFonts w:ascii="Verdana" w:hAnsi="Verdana"/>
              </w:rPr>
              <w:t>Single Dwelling Unit - Unitate de locuit unică</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SLA</w:t>
            </w:r>
          </w:p>
        </w:tc>
        <w:tc>
          <w:tcPr>
            <w:tcW w:w="4413" w:type="dxa"/>
          </w:tcPr>
          <w:p w:rsidR="002B684E" w:rsidRPr="00DF4B15" w:rsidRDefault="002B684E" w:rsidP="004B13D7">
            <w:pPr>
              <w:rPr>
                <w:rFonts w:ascii="Verdana" w:hAnsi="Verdana"/>
              </w:rPr>
            </w:pPr>
            <w:r w:rsidRPr="00DF4B15">
              <w:rPr>
                <w:rFonts w:ascii="Verdana" w:hAnsi="Verdana"/>
              </w:rPr>
              <w:t>Acord de Nivel de Servicii</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SPL</w:t>
            </w:r>
          </w:p>
        </w:tc>
        <w:tc>
          <w:tcPr>
            <w:tcW w:w="4413" w:type="dxa"/>
          </w:tcPr>
          <w:p w:rsidR="002B684E" w:rsidRPr="00DF4B15" w:rsidRDefault="002B684E" w:rsidP="004B13D7">
            <w:pPr>
              <w:rPr>
                <w:rFonts w:ascii="Verdana" w:hAnsi="Verdana"/>
              </w:rPr>
            </w:pPr>
            <w:r w:rsidRPr="00DF4B15">
              <w:rPr>
                <w:rFonts w:ascii="Verdana" w:hAnsi="Verdana"/>
              </w:rPr>
              <w:t>Splitter (optic)</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SPL1</w:t>
            </w:r>
          </w:p>
        </w:tc>
        <w:tc>
          <w:tcPr>
            <w:tcW w:w="4413" w:type="dxa"/>
          </w:tcPr>
          <w:p w:rsidR="002B684E" w:rsidRPr="00DF4B15" w:rsidRDefault="002B684E" w:rsidP="004B13D7">
            <w:pPr>
              <w:rPr>
                <w:rFonts w:ascii="Verdana" w:hAnsi="Verdana"/>
              </w:rPr>
            </w:pPr>
            <w:r w:rsidRPr="00DF4B15">
              <w:rPr>
                <w:rFonts w:ascii="Verdana" w:hAnsi="Verdana"/>
              </w:rPr>
              <w:t>Splitter (optic) de nivel 1</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SPL2</w:t>
            </w:r>
          </w:p>
        </w:tc>
        <w:tc>
          <w:tcPr>
            <w:tcW w:w="4413" w:type="dxa"/>
          </w:tcPr>
          <w:p w:rsidR="002B684E" w:rsidRPr="00DF4B15" w:rsidRDefault="002B684E" w:rsidP="004B13D7">
            <w:pPr>
              <w:rPr>
                <w:rFonts w:ascii="Verdana" w:hAnsi="Verdana"/>
              </w:rPr>
            </w:pPr>
            <w:r w:rsidRPr="00DF4B15">
              <w:rPr>
                <w:rFonts w:ascii="Verdana" w:hAnsi="Verdana"/>
              </w:rPr>
              <w:t>Splitter (optic) de nivel 2</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TT</w:t>
            </w:r>
          </w:p>
        </w:tc>
        <w:tc>
          <w:tcPr>
            <w:tcW w:w="4413" w:type="dxa"/>
          </w:tcPr>
          <w:p w:rsidR="002B684E" w:rsidRPr="00DF4B15" w:rsidRDefault="002B684E" w:rsidP="004B13D7">
            <w:pPr>
              <w:rPr>
                <w:rFonts w:ascii="Verdana" w:hAnsi="Verdana"/>
              </w:rPr>
            </w:pPr>
            <w:r w:rsidRPr="00DF4B15">
              <w:rPr>
                <w:rFonts w:ascii="Verdana" w:hAnsi="Verdana"/>
              </w:rPr>
              <w:t>Trouble Ticket - Tichet de depanare</w:t>
            </w:r>
          </w:p>
        </w:tc>
      </w:tr>
      <w:tr w:rsidR="002B684E" w:rsidRPr="00DF4B15" w:rsidTr="00E663B3">
        <w:tc>
          <w:tcPr>
            <w:tcW w:w="851" w:type="dxa"/>
          </w:tcPr>
          <w:p w:rsidR="002B684E" w:rsidRPr="00DF4B15" w:rsidRDefault="002B684E" w:rsidP="004B13D7">
            <w:pPr>
              <w:rPr>
                <w:rFonts w:ascii="Verdana" w:hAnsi="Verdana"/>
                <w:b/>
              </w:rPr>
            </w:pPr>
            <w:r w:rsidRPr="00DF4B15">
              <w:rPr>
                <w:rFonts w:ascii="Verdana" w:hAnsi="Verdana"/>
                <w:b/>
              </w:rPr>
              <w:t>ZA</w:t>
            </w:r>
          </w:p>
        </w:tc>
        <w:tc>
          <w:tcPr>
            <w:tcW w:w="4413" w:type="dxa"/>
          </w:tcPr>
          <w:p w:rsidR="002B684E" w:rsidRPr="00DF4B15" w:rsidRDefault="002B684E" w:rsidP="004B13D7">
            <w:pPr>
              <w:rPr>
                <w:rFonts w:ascii="Verdana" w:hAnsi="Verdana"/>
              </w:rPr>
            </w:pPr>
            <w:r w:rsidRPr="00DF4B15">
              <w:rPr>
                <w:rFonts w:ascii="Verdana" w:hAnsi="Verdana"/>
              </w:rPr>
              <w:t>Cluster Area or Zone Area - Arie de cluster sau arie de zonă</w:t>
            </w:r>
          </w:p>
        </w:tc>
      </w:tr>
    </w:tbl>
    <w:p w:rsidR="002A3275" w:rsidRPr="00DF4B15" w:rsidRDefault="002A3275" w:rsidP="002A3275">
      <w:pPr>
        <w:pStyle w:val="Heading1"/>
        <w:numPr>
          <w:ilvl w:val="0"/>
          <w:numId w:val="0"/>
        </w:numPr>
        <w:ind w:left="432"/>
        <w:rPr>
          <w:rFonts w:ascii="Verdana" w:hAnsi="Verdana"/>
        </w:rPr>
      </w:pPr>
      <w:bookmarkStart w:id="2" w:name="_Toc521081931"/>
    </w:p>
    <w:p w:rsidR="002A3275" w:rsidRPr="00DF4B15" w:rsidRDefault="002A3275" w:rsidP="002A3275">
      <w:pPr>
        <w:rPr>
          <w:rFonts w:ascii="Verdana" w:hAnsi="Verdana"/>
        </w:rPr>
      </w:pPr>
    </w:p>
    <w:p w:rsidR="00B76478" w:rsidRPr="00DF4B15" w:rsidRDefault="00751026" w:rsidP="00A65F36">
      <w:pPr>
        <w:pStyle w:val="Heading1"/>
        <w:rPr>
          <w:rFonts w:ascii="Verdana" w:hAnsi="Verdana"/>
        </w:rPr>
      </w:pPr>
      <w:r w:rsidRPr="00DF4B15">
        <w:rPr>
          <w:rFonts w:ascii="Verdana" w:hAnsi="Verdana"/>
        </w:rPr>
        <w:lastRenderedPageBreak/>
        <w:t>Scop</w:t>
      </w:r>
      <w:bookmarkEnd w:id="2"/>
    </w:p>
    <w:p w:rsidR="00B76478" w:rsidRPr="00DF4B15" w:rsidRDefault="00B76478" w:rsidP="00B76478">
      <w:pPr>
        <w:rPr>
          <w:rFonts w:ascii="Verdana" w:hAnsi="Verdana"/>
        </w:rPr>
      </w:pPr>
    </w:p>
    <w:p w:rsidR="00533880" w:rsidRPr="00DF4B15" w:rsidRDefault="00B76478" w:rsidP="00C84FFF">
      <w:pPr>
        <w:jc w:val="both"/>
        <w:rPr>
          <w:rFonts w:ascii="Verdana" w:hAnsi="Verdana"/>
        </w:rPr>
      </w:pPr>
      <w:r w:rsidRPr="00DF4B15">
        <w:rPr>
          <w:rFonts w:ascii="Verdana" w:hAnsi="Verdana"/>
        </w:rPr>
        <w:t>Prezentarea specificațiilor ORANGE și a cerințelor legate de un set de servicii furnizate de către OFERTANT pentru proiectarea rețelei pasive (ODN), a rețelei de Backhaul și a elementelor de infrastructură asociate (de ex. locații, turnuri)</w:t>
      </w:r>
    </w:p>
    <w:p w:rsidR="00C921C5" w:rsidRPr="00DF4B15" w:rsidRDefault="00C921C5" w:rsidP="00C921C5">
      <w:pPr>
        <w:rPr>
          <w:rFonts w:ascii="Verdana" w:hAnsi="Verdana"/>
        </w:rPr>
      </w:pPr>
    </w:p>
    <w:p w:rsidR="00FC380F" w:rsidRPr="00DF4B15" w:rsidRDefault="00FC380F" w:rsidP="00FC380F">
      <w:pPr>
        <w:rPr>
          <w:rFonts w:ascii="Verdana" w:hAnsi="Verdana"/>
          <w:b/>
        </w:rPr>
      </w:pPr>
      <w:bookmarkStart w:id="3" w:name="_Toc521081932"/>
      <w:r w:rsidRPr="00DF4B15">
        <w:rPr>
          <w:rFonts w:ascii="Verdana" w:hAnsi="Verdana"/>
          <w:b/>
          <w:highlight w:val="yellow"/>
        </w:rPr>
        <w:t>RASPUNSUL OFERTANTULUI:</w:t>
      </w:r>
    </w:p>
    <w:p w:rsidR="00931FDE" w:rsidRPr="00DF4B15" w:rsidRDefault="00931FDE" w:rsidP="00931FDE">
      <w:pPr>
        <w:pStyle w:val="Heading1"/>
        <w:rPr>
          <w:rFonts w:ascii="Verdana" w:hAnsi="Verdana"/>
        </w:rPr>
      </w:pPr>
      <w:r w:rsidRPr="00DF4B15">
        <w:rPr>
          <w:rFonts w:ascii="Verdana" w:hAnsi="Verdana"/>
        </w:rPr>
        <w:t>Model de referință</w:t>
      </w:r>
      <w:bookmarkEnd w:id="3"/>
    </w:p>
    <w:p w:rsidR="00931FDE" w:rsidRPr="00DF4B15" w:rsidRDefault="00931FDE" w:rsidP="00B76478">
      <w:pPr>
        <w:rPr>
          <w:rFonts w:ascii="Verdana" w:hAnsi="Verdana"/>
        </w:rPr>
      </w:pPr>
    </w:p>
    <w:p w:rsidR="00E355BF" w:rsidRPr="00DF4B15" w:rsidRDefault="00705E4D" w:rsidP="00C84FFF">
      <w:pPr>
        <w:jc w:val="both"/>
        <w:rPr>
          <w:rFonts w:ascii="Verdana" w:hAnsi="Verdana"/>
        </w:rPr>
      </w:pPr>
      <w:r w:rsidRPr="00DF4B15">
        <w:rPr>
          <w:rFonts w:ascii="Verdana" w:hAnsi="Verdana"/>
        </w:rPr>
        <w:t xml:space="preserve">Conform modelului de referință prezentat în </w:t>
      </w:r>
      <w:r w:rsidRPr="00DF4B15">
        <w:rPr>
          <w:rFonts w:ascii="Verdana" w:hAnsi="Verdana"/>
        </w:rPr>
        <w:fldChar w:fldCharType="begin"/>
      </w:r>
      <w:r w:rsidRPr="00DF4B15">
        <w:rPr>
          <w:rFonts w:ascii="Verdana" w:hAnsi="Verdana"/>
        </w:rPr>
        <w:instrText xml:space="preserve"> REF _Ref485223614 \h  \* MERGEFORMAT </w:instrText>
      </w:r>
      <w:r w:rsidRPr="00DF4B15">
        <w:rPr>
          <w:rFonts w:ascii="Verdana" w:hAnsi="Verdana"/>
        </w:rPr>
      </w:r>
      <w:r w:rsidRPr="00DF4B15">
        <w:rPr>
          <w:rFonts w:ascii="Verdana" w:hAnsi="Verdana"/>
        </w:rPr>
        <w:fldChar w:fldCharType="separate"/>
      </w:r>
      <w:r w:rsidR="00FC380F" w:rsidRPr="00DF4B15">
        <w:rPr>
          <w:rFonts w:ascii="Verdana" w:hAnsi="Verdana"/>
        </w:rPr>
        <w:t>Figura 1 FTTH Componente arhitectură GPON</w:t>
      </w:r>
      <w:r w:rsidRPr="00DF4B15">
        <w:rPr>
          <w:rFonts w:ascii="Verdana" w:hAnsi="Verdana"/>
        </w:rPr>
        <w:fldChar w:fldCharType="end"/>
      </w:r>
      <w:r w:rsidRPr="00DF4B15">
        <w:rPr>
          <w:rFonts w:ascii="Verdana" w:hAnsi="Verdana"/>
        </w:rPr>
        <w:t xml:space="preserve">”, rețeaua de distribuție optică (ODN) este formată din rețelele de alimentare (FN), rețeaua de distribuție (DN) și segmentele </w:t>
      </w:r>
      <w:r w:rsidR="004224C0" w:rsidRPr="00DF4B15">
        <w:rPr>
          <w:rFonts w:ascii="Verdana" w:hAnsi="Verdana"/>
        </w:rPr>
        <w:t xml:space="preserve">finale </w:t>
      </w:r>
      <w:r w:rsidR="0036105F" w:rsidRPr="00DF4B15">
        <w:rPr>
          <w:rFonts w:ascii="Verdana" w:hAnsi="Verdana"/>
        </w:rPr>
        <w:t>catre client</w:t>
      </w:r>
      <w:r w:rsidRPr="00DF4B15">
        <w:rPr>
          <w:rFonts w:ascii="Verdana" w:hAnsi="Verdana"/>
        </w:rPr>
        <w:t xml:space="preserve"> (DpN).</w:t>
      </w:r>
    </w:p>
    <w:p w:rsidR="00CD3989" w:rsidRPr="00DF4B15" w:rsidRDefault="00CD3989" w:rsidP="00C84FFF">
      <w:pPr>
        <w:jc w:val="both"/>
        <w:rPr>
          <w:rFonts w:ascii="Verdana" w:hAnsi="Verdana"/>
        </w:rPr>
      </w:pPr>
      <w:r w:rsidRPr="00DF4B15">
        <w:rPr>
          <w:rFonts w:ascii="Verdana" w:hAnsi="Verdana"/>
        </w:rPr>
        <w:t xml:space="preserve">În prezenta anexă, serviciile de proiectare pentru „Implementarea rețelei” care vor fi furnizate de OFERTANT, vor acoperi partea de „rețea” a ODN, incluzând FN și DN până la ultimele ODB și sistemul de conducte verticale și orizontale din MDU. </w:t>
      </w:r>
    </w:p>
    <w:p w:rsidR="004B13D7" w:rsidRPr="00DF4B15" w:rsidRDefault="00A108A8" w:rsidP="00C84FFF">
      <w:pPr>
        <w:jc w:val="both"/>
        <w:rPr>
          <w:rFonts w:ascii="Verdana" w:hAnsi="Verdana"/>
        </w:rPr>
      </w:pPr>
      <w:r w:rsidRPr="00DF4B15">
        <w:rPr>
          <w:rFonts w:ascii="Verdana" w:hAnsi="Verdana"/>
        </w:rPr>
        <w:t xml:space="preserve">Sfera suplimentară pentru serviciile de proiectare va include proiectarea rețelei de Backhaul pentru rețeaua GPON, comunicarea prin fibră optică CO </w:t>
      </w:r>
      <w:r w:rsidR="0036105F" w:rsidRPr="00DF4B15">
        <w:rPr>
          <w:rFonts w:ascii="Verdana" w:hAnsi="Verdana"/>
        </w:rPr>
        <w:t>catre reteaua principala</w:t>
      </w:r>
      <w:r w:rsidRPr="00DF4B15">
        <w:rPr>
          <w:rFonts w:ascii="Verdana" w:hAnsi="Verdana"/>
        </w:rPr>
        <w:t xml:space="preserve"> este ilustrată mai jos în figura 2</w:t>
      </w:r>
    </w:p>
    <w:p w:rsidR="00A108A8" w:rsidRPr="00DF4B15" w:rsidRDefault="00A108A8" w:rsidP="00C84FFF">
      <w:pPr>
        <w:jc w:val="both"/>
        <w:rPr>
          <w:rFonts w:ascii="Verdana" w:hAnsi="Verdana"/>
        </w:rPr>
      </w:pPr>
    </w:p>
    <w:p w:rsidR="004B13D7" w:rsidRPr="00DF4B15" w:rsidDel="00303398" w:rsidRDefault="004B13D7" w:rsidP="004B13D7">
      <w:pPr>
        <w:rPr>
          <w:rFonts w:ascii="Verdana" w:hAnsi="Verdana"/>
          <w:color w:val="FF0000"/>
        </w:rPr>
      </w:pPr>
    </w:p>
    <w:p w:rsidR="004B13D7" w:rsidRPr="00DF4B15" w:rsidDel="00303398" w:rsidRDefault="004B13D7" w:rsidP="004B13D7">
      <w:pPr>
        <w:rPr>
          <w:rFonts w:ascii="Verdana" w:hAnsi="Verdana"/>
          <w:color w:val="FF0000"/>
        </w:rPr>
      </w:pPr>
    </w:p>
    <w:p w:rsidR="00E355BF" w:rsidRPr="00DF4B15" w:rsidRDefault="00E355BF" w:rsidP="00E355BF">
      <w:pPr>
        <w:rPr>
          <w:rFonts w:ascii="Verdana" w:hAnsi="Verdana"/>
        </w:rPr>
      </w:pPr>
    </w:p>
    <w:p w:rsidR="00E355BF" w:rsidRPr="00DF4B15" w:rsidRDefault="00DC47F5" w:rsidP="00E355BF">
      <w:pPr>
        <w:rPr>
          <w:rFonts w:ascii="Verdana" w:hAnsi="Verdana"/>
        </w:rPr>
      </w:pPr>
      <w:r w:rsidRPr="00DF4B15">
        <w:rPr>
          <w:rFonts w:ascii="Verdana" w:hAnsi="Verdana"/>
          <w:b/>
          <w:noProof/>
          <w:sz w:val="40"/>
          <w:szCs w:val="40"/>
          <w:lang w:val="en-US"/>
        </w:rPr>
        <w:lastRenderedPageBreak/>
        <mc:AlternateContent>
          <mc:Choice Requires="wps">
            <w:drawing>
              <wp:anchor distT="45720" distB="45720" distL="114300" distR="114300" simplePos="0" relativeHeight="251659264" behindDoc="0" locked="0" layoutInCell="1" allowOverlap="1" wp14:anchorId="621A420C" wp14:editId="2464A8AB">
                <wp:simplePos x="0" y="0"/>
                <wp:positionH relativeFrom="column">
                  <wp:posOffset>-73152</wp:posOffset>
                </wp:positionH>
                <wp:positionV relativeFrom="paragraph">
                  <wp:posOffset>-36576</wp:posOffset>
                </wp:positionV>
                <wp:extent cx="2867558" cy="419892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558" cy="4198925"/>
                        </a:xfrm>
                        <a:prstGeom prst="rect">
                          <a:avLst/>
                        </a:prstGeom>
                        <a:solidFill>
                          <a:srgbClr val="FFFFFF"/>
                        </a:solidFill>
                        <a:ln w="9525">
                          <a:noFill/>
                          <a:miter lim="800000"/>
                          <a:headEnd/>
                          <a:tailEnd/>
                        </a:ln>
                      </wps:spPr>
                      <wps:txbx>
                        <w:txbxContent>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BP Punct de bransament</w:t>
                            </w:r>
                            <w:r>
                              <w:rPr>
                                <w:rFonts w:ascii="Arial" w:hAnsi="Arial"/>
                                <w:color w:val="000000"/>
                                <w:sz w:val="18"/>
                              </w:rPr>
                              <w:br/>
                              <w:t>CO Oficiul central</w:t>
                            </w:r>
                            <w:r>
                              <w:rPr>
                                <w:rFonts w:ascii="Arial" w:hAnsi="Arial"/>
                                <w:color w:val="000000"/>
                                <w:sz w:val="18"/>
                              </w:rPr>
                              <w:br/>
                              <w:t>DN Rețea de distribuție</w:t>
                            </w:r>
                            <w:r>
                              <w:rPr>
                                <w:rFonts w:ascii="Arial" w:hAnsi="Arial"/>
                                <w:color w:val="000000"/>
                                <w:sz w:val="18"/>
                              </w:rPr>
                              <w:br/>
                              <w:t>DP Punct de distribuție</w:t>
                            </w:r>
                            <w:r>
                              <w:rPr>
                                <w:rFonts w:ascii="Arial" w:hAnsi="Arial"/>
                                <w:color w:val="000000"/>
                                <w:sz w:val="18"/>
                              </w:rPr>
                              <w:br/>
                              <w:t>DpN Retea finala catre client</w:t>
                            </w:r>
                            <w:r>
                              <w:rPr>
                                <w:rFonts w:ascii="Arial" w:hAnsi="Arial"/>
                                <w:color w:val="000000"/>
                                <w:sz w:val="18"/>
                              </w:rPr>
                              <w:br/>
                              <w:t>F Etaj</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FN Feeder Network - Retea de alimentare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HH Household - Gospodărie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MDU Multiple Dwelling Unit - Unitate de locuit multiplă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OC Optical Connector - Conector optic</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ODF Optical Distribution Frame - Cadru de distribuție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ODB Optical Distribution Box - Cutie de distribuție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ODN Optical Distribution Network - Rețea de distribuție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OLT Optical Link Terminal - Terminal de legătură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ONT Optical Network Termination - Terminare a rețelei optice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ONTP Optical Network Termination POINT - Punct de terminare a rețelei optice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OSC Optical Splice Closure - Cutie de jonctiune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SDU Single Dwelling Unit - Unitate de locuit unică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Splitter optic SPL1 nivelul 1</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Splitter optic SPL2 nivelul 2</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V&amp;H Vertical &amp; Horizontal Ducting System - Sistem de conducte verticale și orizontale</w:t>
                            </w:r>
                          </w:p>
                          <w:p w:rsidR="00F13A94" w:rsidRDefault="00F13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5pt;margin-top:-2.9pt;width:225.8pt;height:33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" stroked="f">
                <v:textbox>
                  <w:txbxContent>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BP Punct de bransament</w:t>
                      </w:r>
                      <w:r>
                        <w:rPr>
                          <w:rFonts w:ascii="Arial" w:hAnsi="Arial"/>
                          <w:color w:val="000000"/>
                          <w:sz w:val="18"/>
                        </w:rPr>
                        <w:br/>
                        <w:t>CO Oficiul central</w:t>
                      </w:r>
                      <w:r>
                        <w:rPr>
                          <w:rFonts w:ascii="Arial" w:hAnsi="Arial"/>
                          <w:color w:val="000000"/>
                          <w:sz w:val="18"/>
                        </w:rPr>
                        <w:br/>
                        <w:t>DN Rețea de distribuție</w:t>
                      </w:r>
                      <w:r>
                        <w:rPr>
                          <w:rFonts w:ascii="Arial" w:hAnsi="Arial"/>
                          <w:color w:val="000000"/>
                          <w:sz w:val="18"/>
                        </w:rPr>
                        <w:br/>
                        <w:t>DP Punct de distribuție</w:t>
                      </w:r>
                      <w:r>
                        <w:rPr>
                          <w:rFonts w:ascii="Arial" w:hAnsi="Arial"/>
                          <w:color w:val="000000"/>
                          <w:sz w:val="18"/>
                        </w:rPr>
                        <w:br/>
                        <w:t>DpN Retea finala catre client</w:t>
                      </w:r>
                      <w:r>
                        <w:rPr>
                          <w:rFonts w:ascii="Arial" w:hAnsi="Arial"/>
                          <w:color w:val="000000"/>
                          <w:sz w:val="18"/>
                        </w:rPr>
                        <w:br/>
                        <w:t>F Etaj</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FN Feeder Network - Retea de alimentare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HH Household - Gospodărie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MDU Multiple Dwelling Unit - Unitate de locuit multiplă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OC Optical Connector - Conector optic</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ODF Optical Distribution Frame - Cadru de distribuție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ODB Optical Distribution Box - Cutie de distribuție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ODN Optical Distribution Network - Rețea de distribuție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OLT Optical Link Terminal - Terminal de legătură optică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ONT Optical Network Termination - Terminare a rețelei optice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ONTP Optical Network Termination POINT - Punct de terminare a rețelei optice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OSC Optical Splice Closure - Cutie de jonctiune</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SDU Single Dwelling Unit - Unitate de locuit unică</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Splitter optic SPL1 nivelul 1</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Splitter optic SPL2 nivelul 2</w:t>
                      </w:r>
                    </w:p>
                    <w:p w:rsidR="00F13A94" w:rsidRPr="00DC47F5" w:rsidRDefault="00F13A94" w:rsidP="00DC47F5">
                      <w:pPr>
                        <w:pStyle w:val="Bodytext31"/>
                        <w:shd w:val="clear" w:color="auto" w:fill="auto"/>
                        <w:spacing w:line="240" w:lineRule="auto"/>
                        <w:ind w:left="240"/>
                        <w:rPr>
                          <w:rFonts w:ascii="Arial" w:hAnsi="Arial" w:cs="Arial"/>
                          <w:sz w:val="18"/>
                        </w:rPr>
                      </w:pPr>
                      <w:r>
                        <w:rPr>
                          <w:rFonts w:ascii="Arial" w:hAnsi="Arial"/>
                          <w:color w:val="000000"/>
                          <w:sz w:val="18"/>
                        </w:rPr>
                        <w:t>V&amp;H Vertical &amp; Horizontal Ducting System - Sistem de conducte verticale și orizontale</w:t>
                      </w:r>
                    </w:p>
                    <w:p w:rsidR="00F13A94" w:rsidRDefault="00F13A94"/>
                  </w:txbxContent>
                </v:textbox>
              </v:shape>
            </w:pict>
          </mc:Fallback>
        </mc:AlternateContent>
      </w:r>
      <w:r w:rsidRPr="00DF4B15">
        <w:rPr>
          <w:rFonts w:ascii="Verdana" w:hAnsi="Verdana"/>
          <w:noProof/>
          <w:lang w:val="en-US"/>
        </w:rPr>
        <w:drawing>
          <wp:inline distT="0" distB="0" distL="0" distR="0" wp14:anchorId="44A76796" wp14:editId="653DB98F">
            <wp:extent cx="5867400" cy="63627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6362700"/>
                    </a:xfrm>
                    <a:prstGeom prst="rect">
                      <a:avLst/>
                    </a:prstGeom>
                    <a:noFill/>
                    <a:ln>
                      <a:noFill/>
                    </a:ln>
                  </pic:spPr>
                </pic:pic>
              </a:graphicData>
            </a:graphic>
          </wp:inline>
        </w:drawing>
      </w:r>
    </w:p>
    <w:p w:rsidR="00054DCE" w:rsidRPr="00DF4B15" w:rsidRDefault="00054DCE" w:rsidP="00705E4D">
      <w:pPr>
        <w:keepNext/>
        <w:rPr>
          <w:rFonts w:ascii="Verdana" w:hAnsi="Verdana"/>
        </w:rPr>
      </w:pPr>
    </w:p>
    <w:p w:rsidR="00705E4D" w:rsidRPr="00DF4B15" w:rsidRDefault="00705E4D" w:rsidP="00705E4D">
      <w:pPr>
        <w:pStyle w:val="Caption"/>
        <w:rPr>
          <w:rFonts w:ascii="Verdana" w:hAnsi="Verdana"/>
        </w:rPr>
      </w:pPr>
      <w:bookmarkStart w:id="4" w:name="_Ref485223614"/>
      <w:bookmarkStart w:id="5" w:name="_Toc521081977"/>
      <w:r w:rsidRPr="00DF4B15">
        <w:rPr>
          <w:rFonts w:ascii="Verdana" w:hAnsi="Verdana"/>
        </w:rPr>
        <w:t xml:space="preserve">Figura </w:t>
      </w:r>
      <w:r w:rsidR="00970B97" w:rsidRPr="00DF4B15">
        <w:rPr>
          <w:rFonts w:ascii="Verdana" w:hAnsi="Verdana"/>
        </w:rPr>
        <w:fldChar w:fldCharType="begin"/>
      </w:r>
      <w:r w:rsidR="00970B97" w:rsidRPr="00DF4B15">
        <w:rPr>
          <w:rFonts w:ascii="Verdana" w:hAnsi="Verdana"/>
        </w:rPr>
        <w:instrText xml:space="preserve"> SEQ Figure \* ARABIC </w:instrText>
      </w:r>
      <w:r w:rsidR="00970B97" w:rsidRPr="00DF4B15">
        <w:rPr>
          <w:rFonts w:ascii="Verdana" w:hAnsi="Verdana"/>
        </w:rPr>
        <w:fldChar w:fldCharType="separate"/>
      </w:r>
      <w:r w:rsidR="00FC380F" w:rsidRPr="00DF4B15">
        <w:rPr>
          <w:rFonts w:ascii="Verdana" w:hAnsi="Verdana"/>
          <w:noProof/>
        </w:rPr>
        <w:t>1</w:t>
      </w:r>
      <w:r w:rsidR="00970B97" w:rsidRPr="00DF4B15">
        <w:rPr>
          <w:rFonts w:ascii="Verdana" w:hAnsi="Verdana"/>
          <w:noProof/>
        </w:rPr>
        <w:fldChar w:fldCharType="end"/>
      </w:r>
      <w:r w:rsidRPr="00DF4B15">
        <w:rPr>
          <w:rFonts w:ascii="Verdana" w:hAnsi="Verdana"/>
        </w:rPr>
        <w:t xml:space="preserve"> FTTH Componente arhitectură GPON</w:t>
      </w:r>
      <w:bookmarkEnd w:id="4"/>
      <w:bookmarkEnd w:id="5"/>
    </w:p>
    <w:p w:rsidR="000F6BE7" w:rsidRPr="00DF4B15" w:rsidRDefault="000F6BE7" w:rsidP="00C84FFF">
      <w:pPr>
        <w:rPr>
          <w:rFonts w:ascii="Verdana" w:hAnsi="Verdana"/>
        </w:rPr>
      </w:pPr>
    </w:p>
    <w:p w:rsidR="000F6BE7" w:rsidRPr="00DF4B15" w:rsidRDefault="000F6BE7" w:rsidP="00C84FFF">
      <w:pPr>
        <w:rPr>
          <w:rFonts w:ascii="Verdana" w:hAnsi="Verdana"/>
        </w:rPr>
      </w:pPr>
    </w:p>
    <w:p w:rsidR="000F6BE7" w:rsidRPr="00DF4B15" w:rsidRDefault="000F6BE7" w:rsidP="00C84FFF">
      <w:pPr>
        <w:rPr>
          <w:rFonts w:ascii="Verdana" w:hAnsi="Verdana"/>
        </w:rPr>
      </w:pPr>
      <w:r w:rsidRPr="00DF4B15">
        <w:rPr>
          <w:rFonts w:ascii="Verdana" w:hAnsi="Verdana"/>
        </w:rPr>
        <w:object w:dxaOrig="8574" w:dyaOrig="6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36.75pt" o:ole="">
            <v:imagedata r:id="rId10" o:title=""/>
          </v:shape>
          <o:OLEObject Type="Embed" ProgID="Visio.Drawing.11" ShapeID="_x0000_i1025" DrawAspect="Content" ObjectID="_1596006932" r:id="rId11"/>
        </w:object>
      </w:r>
    </w:p>
    <w:p w:rsidR="000F6BE7" w:rsidRPr="00DF4B15" w:rsidRDefault="00BF2937">
      <w:pPr>
        <w:pStyle w:val="Caption"/>
        <w:rPr>
          <w:rFonts w:ascii="Verdana" w:hAnsi="Verdana"/>
        </w:rPr>
      </w:pPr>
      <w:bookmarkStart w:id="6" w:name="_Toc520211731"/>
      <w:bookmarkStart w:id="7" w:name="_Toc521081978"/>
      <w:r w:rsidRPr="00DF4B15">
        <w:rPr>
          <w:rFonts w:ascii="Verdana" w:hAnsi="Verdana"/>
        </w:rPr>
        <w:t xml:space="preserve">Figura </w:t>
      </w:r>
      <w:r w:rsidR="00970B97" w:rsidRPr="00DF4B15">
        <w:rPr>
          <w:rFonts w:ascii="Verdana" w:hAnsi="Verdana"/>
        </w:rPr>
        <w:fldChar w:fldCharType="begin"/>
      </w:r>
      <w:r w:rsidR="00970B97" w:rsidRPr="00DF4B15">
        <w:rPr>
          <w:rFonts w:ascii="Verdana" w:hAnsi="Verdana"/>
        </w:rPr>
        <w:instrText xml:space="preserve"> SEQ Figure \* ARABIC </w:instrText>
      </w:r>
      <w:r w:rsidR="00970B97" w:rsidRPr="00DF4B15">
        <w:rPr>
          <w:rFonts w:ascii="Verdana" w:hAnsi="Verdana"/>
        </w:rPr>
        <w:fldChar w:fldCharType="separate"/>
      </w:r>
      <w:r w:rsidR="00FC380F" w:rsidRPr="00DF4B15">
        <w:rPr>
          <w:rFonts w:ascii="Verdana" w:hAnsi="Verdana"/>
          <w:noProof/>
        </w:rPr>
        <w:t>2</w:t>
      </w:r>
      <w:r w:rsidR="00970B97" w:rsidRPr="00DF4B15">
        <w:rPr>
          <w:rFonts w:ascii="Verdana" w:hAnsi="Verdana"/>
          <w:noProof/>
        </w:rPr>
        <w:fldChar w:fldCharType="end"/>
      </w:r>
      <w:r w:rsidRPr="00DF4B15">
        <w:rPr>
          <w:rFonts w:ascii="Verdana" w:hAnsi="Verdana"/>
        </w:rPr>
        <w:t xml:space="preserve"> Componente de arhitectură FTTH GPON Backhaul</w:t>
      </w:r>
      <w:bookmarkEnd w:id="6"/>
      <w:bookmarkEnd w:id="7"/>
    </w:p>
    <w:p w:rsidR="000F6BE7" w:rsidRPr="00DF4B15" w:rsidRDefault="000F6BE7" w:rsidP="00C84FFF">
      <w:pPr>
        <w:rPr>
          <w:rFonts w:ascii="Verdana" w:hAnsi="Verdana"/>
        </w:rPr>
      </w:pPr>
    </w:p>
    <w:p w:rsidR="00FC380F" w:rsidRPr="00DF4B15" w:rsidRDefault="00FC380F" w:rsidP="00FC380F">
      <w:pPr>
        <w:rPr>
          <w:rFonts w:ascii="Verdana" w:hAnsi="Verdana"/>
          <w:b/>
        </w:rPr>
      </w:pPr>
      <w:bookmarkStart w:id="8" w:name="_Toc520390220"/>
      <w:bookmarkStart w:id="9" w:name="_Toc520390627"/>
      <w:bookmarkStart w:id="10" w:name="_Toc520391036"/>
      <w:bookmarkStart w:id="11" w:name="_Toc520392544"/>
      <w:bookmarkStart w:id="12" w:name="_Toc520392951"/>
      <w:bookmarkStart w:id="13" w:name="_Toc520444212"/>
      <w:bookmarkStart w:id="14" w:name="_Toc520390221"/>
      <w:bookmarkStart w:id="15" w:name="_Toc520390628"/>
      <w:bookmarkStart w:id="16" w:name="_Toc520391037"/>
      <w:bookmarkStart w:id="17" w:name="_Toc520392545"/>
      <w:bookmarkStart w:id="18" w:name="_Toc520392952"/>
      <w:bookmarkStart w:id="19" w:name="_Toc520444213"/>
      <w:bookmarkStart w:id="20" w:name="_Toc521081933"/>
      <w:bookmarkEnd w:id="8"/>
      <w:bookmarkEnd w:id="9"/>
      <w:bookmarkEnd w:id="10"/>
      <w:bookmarkEnd w:id="11"/>
      <w:bookmarkEnd w:id="12"/>
      <w:bookmarkEnd w:id="13"/>
      <w:bookmarkEnd w:id="14"/>
      <w:bookmarkEnd w:id="15"/>
      <w:bookmarkEnd w:id="16"/>
      <w:bookmarkEnd w:id="17"/>
      <w:bookmarkEnd w:id="18"/>
      <w:bookmarkEnd w:id="19"/>
      <w:r w:rsidRPr="00DF4B15">
        <w:rPr>
          <w:rFonts w:ascii="Verdana" w:hAnsi="Verdana"/>
          <w:b/>
          <w:highlight w:val="yellow"/>
        </w:rPr>
        <w:t>RASPUNSUL OFERTANTULUI:</w:t>
      </w:r>
    </w:p>
    <w:p w:rsidR="00D030FE" w:rsidRPr="00DF4B15" w:rsidRDefault="00F53D84" w:rsidP="00D030FE">
      <w:pPr>
        <w:pStyle w:val="Heading1"/>
        <w:rPr>
          <w:rFonts w:ascii="Verdana" w:hAnsi="Verdana"/>
        </w:rPr>
      </w:pPr>
      <w:r w:rsidRPr="00DF4B15">
        <w:rPr>
          <w:rFonts w:ascii="Verdana" w:hAnsi="Verdana"/>
        </w:rPr>
        <w:lastRenderedPageBreak/>
        <w:t>Elaborarea proiectului</w:t>
      </w:r>
      <w:bookmarkEnd w:id="20"/>
    </w:p>
    <w:p w:rsidR="00D030FE" w:rsidRPr="00DF4B15" w:rsidRDefault="00D030FE" w:rsidP="00060D33">
      <w:pPr>
        <w:rPr>
          <w:rFonts w:ascii="Verdana" w:hAnsi="Verdana"/>
        </w:rPr>
      </w:pPr>
    </w:p>
    <w:p w:rsidR="00D030FE" w:rsidRPr="00DF4B15" w:rsidRDefault="00D030FE" w:rsidP="00C84FFF">
      <w:pPr>
        <w:jc w:val="both"/>
        <w:rPr>
          <w:rFonts w:ascii="Verdana" w:hAnsi="Verdana"/>
        </w:rPr>
      </w:pPr>
      <w:r w:rsidRPr="00DF4B15">
        <w:rPr>
          <w:rFonts w:ascii="Verdana" w:hAnsi="Verdana"/>
        </w:rPr>
        <w:t>Dezvoltarea acestui proiect ar trebui să ia în considerare următoarele etape intermediare:</w:t>
      </w:r>
    </w:p>
    <w:p w:rsidR="00D030FE" w:rsidRPr="00DF4B15" w:rsidRDefault="00D030FE" w:rsidP="00C84FFF">
      <w:pPr>
        <w:pStyle w:val="ListParagraph"/>
        <w:numPr>
          <w:ilvl w:val="0"/>
          <w:numId w:val="6"/>
        </w:numPr>
        <w:jc w:val="both"/>
        <w:rPr>
          <w:rFonts w:ascii="Verdana" w:hAnsi="Verdana"/>
        </w:rPr>
      </w:pPr>
      <w:r w:rsidRPr="00DF4B15">
        <w:rPr>
          <w:rFonts w:ascii="Verdana" w:hAnsi="Verdana"/>
        </w:rPr>
        <w:t xml:space="preserve">OFERTANTUL își va confirma interesul și capacitatea de a furniza un răspuns </w:t>
      </w:r>
      <w:r w:rsidR="00BD7CE8">
        <w:rPr>
          <w:rFonts w:ascii="Verdana" w:hAnsi="Verdana"/>
        </w:rPr>
        <w:t>acestei cereri de oferta</w:t>
      </w:r>
      <w:r w:rsidRPr="00DF4B15">
        <w:rPr>
          <w:rFonts w:ascii="Verdana" w:hAnsi="Verdana"/>
        </w:rPr>
        <w:t xml:space="preserve">, în urma analizei documentației </w:t>
      </w:r>
      <w:r w:rsidR="00BD7CE8">
        <w:rPr>
          <w:rFonts w:ascii="Verdana" w:hAnsi="Verdana"/>
        </w:rPr>
        <w:t>submise</w:t>
      </w:r>
    </w:p>
    <w:p w:rsidR="00BD7CE8" w:rsidRPr="00231F7D" w:rsidRDefault="001B3D39" w:rsidP="00BD7CE8">
      <w:pPr>
        <w:pStyle w:val="ListParagraph"/>
        <w:numPr>
          <w:ilvl w:val="0"/>
          <w:numId w:val="6"/>
        </w:numPr>
        <w:jc w:val="both"/>
        <w:rPr>
          <w:rFonts w:ascii="Verdana" w:hAnsi="Verdana"/>
        </w:rPr>
      </w:pPr>
      <w:r w:rsidRPr="00DF4B15">
        <w:rPr>
          <w:rFonts w:ascii="Verdana" w:hAnsi="Verdana"/>
        </w:rPr>
        <w:t>„Proiectarea rețelei” OFERTANTUL va înainta un document care să conțină regulile de proiectare, dimensionare și construcție pentru a efectua activități de „Proiectare de rețea”</w:t>
      </w:r>
      <w:r w:rsidR="00BD7CE8">
        <w:rPr>
          <w:rFonts w:ascii="Verdana" w:hAnsi="Verdana"/>
        </w:rPr>
        <w:t>.</w:t>
      </w:r>
    </w:p>
    <w:p w:rsidR="00D030FE" w:rsidRPr="00DF4B15" w:rsidRDefault="00D030FE" w:rsidP="00C84FFF">
      <w:pPr>
        <w:ind w:left="720"/>
        <w:jc w:val="both"/>
        <w:rPr>
          <w:rFonts w:ascii="Verdana" w:hAnsi="Verdana"/>
        </w:rPr>
      </w:pPr>
      <w:r w:rsidRPr="00DF4B15">
        <w:rPr>
          <w:rFonts w:ascii="Verdana" w:hAnsi="Verdana"/>
        </w:rPr>
        <w:t>Documentul se va baza pe liniile directoare furnizate în Anexa 2 „Cerințe de inginerie rețea pasivă”, revizuite și detaliate cu feedback-ul OFERTANTULUI.</w:t>
      </w:r>
    </w:p>
    <w:p w:rsidR="00D030FE" w:rsidRPr="00DF4B15" w:rsidRDefault="00D030FE" w:rsidP="00C84FFF">
      <w:pPr>
        <w:pStyle w:val="ListParagraph"/>
        <w:numPr>
          <w:ilvl w:val="0"/>
          <w:numId w:val="6"/>
        </w:numPr>
        <w:jc w:val="both"/>
        <w:rPr>
          <w:rFonts w:ascii="Verdana" w:hAnsi="Verdana"/>
        </w:rPr>
      </w:pPr>
      <w:r w:rsidRPr="00DF4B15">
        <w:rPr>
          <w:rFonts w:ascii="Verdana" w:hAnsi="Verdana"/>
        </w:rPr>
        <w:t xml:space="preserve">Cu setul de reguli, solicitanții vor fi solicitați să efectueze activitatea de </w:t>
      </w:r>
      <w:r w:rsidR="00BD7CE8">
        <w:rPr>
          <w:rFonts w:ascii="Verdana" w:hAnsi="Verdana"/>
        </w:rPr>
        <w:t xml:space="preserve">Elaborare studiu de fezabilitate (incluzand aici </w:t>
      </w:r>
      <w:r w:rsidRPr="00DF4B15">
        <w:rPr>
          <w:rFonts w:ascii="Verdana" w:hAnsi="Verdana"/>
        </w:rPr>
        <w:t>„Proiectare de rețea” așa cum este descrisă în capitolul „Proiectare de rețea” pentru un subset de localități luate în considerare de ORANGE în scopul inițial al acestui proiect</w:t>
      </w:r>
      <w:r w:rsidR="00BD7CE8">
        <w:rPr>
          <w:rFonts w:ascii="Verdana" w:hAnsi="Verdana"/>
        </w:rPr>
        <w:t>)</w:t>
      </w:r>
    </w:p>
    <w:p w:rsidR="00D030FE" w:rsidRDefault="00D030FE" w:rsidP="00C84FFF">
      <w:pPr>
        <w:pStyle w:val="ListParagraph"/>
        <w:numPr>
          <w:ilvl w:val="0"/>
          <w:numId w:val="6"/>
        </w:numPr>
        <w:jc w:val="both"/>
        <w:rPr>
          <w:rFonts w:ascii="Verdana" w:hAnsi="Verdana"/>
        </w:rPr>
      </w:pPr>
      <w:r w:rsidRPr="00DF4B15">
        <w:rPr>
          <w:rFonts w:ascii="Verdana" w:hAnsi="Verdana"/>
        </w:rPr>
        <w:t>OFERTANTUL va efectua activitățile specificate pentru fiecare fază și va prezenta rezultatele ORANGE pentru validare la sfârșitul fiecărei etape enumerate mai jos și descrisă în detaliu în următoarele părți ale prezentei anexe:</w:t>
      </w:r>
    </w:p>
    <w:p w:rsidR="00BD7CE8" w:rsidRPr="00DF4B15" w:rsidRDefault="00BD7CE8" w:rsidP="00231F7D">
      <w:pPr>
        <w:pStyle w:val="ListParagraph"/>
        <w:numPr>
          <w:ilvl w:val="1"/>
          <w:numId w:val="6"/>
        </w:numPr>
        <w:jc w:val="both"/>
        <w:rPr>
          <w:rFonts w:ascii="Verdana" w:hAnsi="Verdana"/>
        </w:rPr>
      </w:pPr>
      <w:r>
        <w:rPr>
          <w:rFonts w:ascii="Verdana" w:hAnsi="Verdana"/>
        </w:rPr>
        <w:t>Studiul de fezabilitate</w:t>
      </w:r>
    </w:p>
    <w:p w:rsidR="00D030FE" w:rsidRPr="00DF4B15" w:rsidRDefault="001B3D39" w:rsidP="00231F7D">
      <w:pPr>
        <w:pStyle w:val="ListParagraph"/>
        <w:numPr>
          <w:ilvl w:val="2"/>
          <w:numId w:val="6"/>
        </w:numPr>
        <w:jc w:val="both"/>
        <w:rPr>
          <w:rFonts w:ascii="Verdana" w:hAnsi="Verdana"/>
        </w:rPr>
      </w:pPr>
      <w:r w:rsidRPr="00DF4B15">
        <w:rPr>
          <w:rFonts w:ascii="Verdana" w:hAnsi="Verdana"/>
        </w:rPr>
        <w:t>Proiectare de rețea</w:t>
      </w:r>
    </w:p>
    <w:p w:rsidR="00C17C3E" w:rsidRPr="00DF4B15" w:rsidRDefault="009C0C8A" w:rsidP="00231F7D">
      <w:pPr>
        <w:pStyle w:val="ListParagraph"/>
        <w:numPr>
          <w:ilvl w:val="3"/>
          <w:numId w:val="6"/>
        </w:numPr>
        <w:jc w:val="both"/>
        <w:rPr>
          <w:rFonts w:ascii="Verdana" w:hAnsi="Verdana"/>
        </w:rPr>
      </w:pPr>
      <w:r w:rsidRPr="00DF4B15">
        <w:rPr>
          <w:rFonts w:ascii="Verdana" w:hAnsi="Verdana"/>
        </w:rPr>
        <w:t>Creare bază de date pentru adrese</w:t>
      </w:r>
    </w:p>
    <w:p w:rsidR="00C17C3E" w:rsidRPr="00DF4B15" w:rsidRDefault="009C0C8A" w:rsidP="00231F7D">
      <w:pPr>
        <w:pStyle w:val="ListParagraph"/>
        <w:numPr>
          <w:ilvl w:val="3"/>
          <w:numId w:val="6"/>
        </w:numPr>
        <w:jc w:val="both"/>
        <w:rPr>
          <w:rFonts w:ascii="Verdana" w:hAnsi="Verdana"/>
        </w:rPr>
      </w:pPr>
      <w:r w:rsidRPr="00DF4B15">
        <w:rPr>
          <w:rFonts w:ascii="Verdana" w:hAnsi="Verdana"/>
        </w:rPr>
        <w:t>Creare hartă a infrastructurii existente a terților</w:t>
      </w:r>
    </w:p>
    <w:p w:rsidR="00C17C3E" w:rsidRPr="00DF4B15" w:rsidRDefault="00C17C3E" w:rsidP="00231F7D">
      <w:pPr>
        <w:pStyle w:val="ListParagraph"/>
        <w:numPr>
          <w:ilvl w:val="3"/>
          <w:numId w:val="6"/>
        </w:numPr>
        <w:jc w:val="both"/>
        <w:rPr>
          <w:rFonts w:ascii="Verdana" w:hAnsi="Verdana"/>
        </w:rPr>
      </w:pPr>
      <w:r w:rsidRPr="00DF4B15">
        <w:rPr>
          <w:rFonts w:ascii="Verdana" w:hAnsi="Verdana"/>
        </w:rPr>
        <w:t xml:space="preserve">Creare HLD </w:t>
      </w:r>
      <w:r w:rsidR="00474092" w:rsidRPr="00DF4B15">
        <w:rPr>
          <w:rFonts w:ascii="Verdana" w:hAnsi="Verdana"/>
        </w:rPr>
        <w:t xml:space="preserve">pentru </w:t>
      </w:r>
      <w:r w:rsidRPr="00DF4B15">
        <w:rPr>
          <w:rFonts w:ascii="Verdana" w:hAnsi="Verdana"/>
        </w:rPr>
        <w:t>DN &amp; FN</w:t>
      </w:r>
      <w:r w:rsidR="00BD7CE8">
        <w:rPr>
          <w:rFonts w:ascii="Verdana" w:hAnsi="Verdana"/>
        </w:rPr>
        <w:t xml:space="preserve"> – Proiect Tehnic (PT)</w:t>
      </w:r>
    </w:p>
    <w:p w:rsidR="001B3D39" w:rsidRPr="00DF4B15" w:rsidRDefault="001B3D39" w:rsidP="00231F7D">
      <w:pPr>
        <w:pStyle w:val="ListParagraph"/>
        <w:numPr>
          <w:ilvl w:val="3"/>
          <w:numId w:val="6"/>
        </w:numPr>
        <w:jc w:val="both"/>
        <w:rPr>
          <w:rFonts w:ascii="Verdana" w:hAnsi="Verdana"/>
        </w:rPr>
      </w:pPr>
      <w:r w:rsidRPr="00DF4B15">
        <w:rPr>
          <w:rFonts w:ascii="Verdana" w:hAnsi="Verdana"/>
        </w:rPr>
        <w:t xml:space="preserve">Proiectare legături Backhaul așa cum este solicitat în Anexa 1 </w:t>
      </w:r>
    </w:p>
    <w:p w:rsidR="001B3D39" w:rsidRPr="00DF4B15" w:rsidRDefault="001B3D39" w:rsidP="00231F7D">
      <w:pPr>
        <w:pStyle w:val="ListParagraph"/>
        <w:numPr>
          <w:ilvl w:val="3"/>
          <w:numId w:val="6"/>
        </w:numPr>
        <w:jc w:val="both"/>
        <w:rPr>
          <w:rFonts w:ascii="Verdana" w:hAnsi="Verdana"/>
        </w:rPr>
      </w:pPr>
      <w:r w:rsidRPr="00DF4B15">
        <w:rPr>
          <w:rFonts w:ascii="Verdana" w:hAnsi="Verdana"/>
        </w:rPr>
        <w:t xml:space="preserve">Generare </w:t>
      </w:r>
      <w:r w:rsidR="00BD7CE8">
        <w:rPr>
          <w:rFonts w:ascii="Verdana" w:hAnsi="Verdana"/>
        </w:rPr>
        <w:t>Lista de materiale</w:t>
      </w:r>
      <w:r w:rsidR="00BD7CE8" w:rsidRPr="00DF4B15">
        <w:rPr>
          <w:rFonts w:ascii="Verdana" w:hAnsi="Verdana"/>
        </w:rPr>
        <w:t xml:space="preserve"> </w:t>
      </w:r>
      <w:r w:rsidRPr="00DF4B15">
        <w:rPr>
          <w:rFonts w:ascii="Verdana" w:hAnsi="Verdana"/>
        </w:rPr>
        <w:t>pentru rețelele DN, FN și Backhaul</w:t>
      </w:r>
    </w:p>
    <w:p w:rsidR="001B3D39" w:rsidRPr="00DF4B15" w:rsidRDefault="001B3D39" w:rsidP="00231F7D">
      <w:pPr>
        <w:pStyle w:val="ListParagraph"/>
        <w:numPr>
          <w:ilvl w:val="3"/>
          <w:numId w:val="6"/>
        </w:numPr>
        <w:jc w:val="both"/>
        <w:rPr>
          <w:rFonts w:ascii="Verdana" w:hAnsi="Verdana"/>
        </w:rPr>
      </w:pPr>
      <w:r w:rsidRPr="00DF4B15">
        <w:rPr>
          <w:rFonts w:ascii="Verdana" w:hAnsi="Verdana"/>
        </w:rPr>
        <w:t>Furnizare Certificat de Urbanism (CU) pentru întreaga rețea</w:t>
      </w:r>
    </w:p>
    <w:p w:rsidR="00D030FE" w:rsidRPr="00DF4B15" w:rsidRDefault="00D030FE" w:rsidP="00231F7D">
      <w:pPr>
        <w:pStyle w:val="ListParagraph"/>
        <w:numPr>
          <w:ilvl w:val="2"/>
          <w:numId w:val="6"/>
        </w:numPr>
        <w:jc w:val="both"/>
        <w:rPr>
          <w:rFonts w:ascii="Verdana" w:hAnsi="Verdana"/>
        </w:rPr>
      </w:pPr>
      <w:r w:rsidRPr="00DF4B15">
        <w:rPr>
          <w:rFonts w:ascii="Verdana" w:hAnsi="Verdana"/>
        </w:rPr>
        <w:t>Implementare rețea</w:t>
      </w:r>
    </w:p>
    <w:p w:rsidR="00D030FE" w:rsidRPr="00DF4B15" w:rsidRDefault="008517F1" w:rsidP="00231F7D">
      <w:pPr>
        <w:pStyle w:val="ListParagraph"/>
        <w:numPr>
          <w:ilvl w:val="3"/>
          <w:numId w:val="6"/>
        </w:numPr>
        <w:jc w:val="both"/>
        <w:rPr>
          <w:rFonts w:ascii="Verdana" w:hAnsi="Verdana"/>
        </w:rPr>
      </w:pPr>
      <w:r w:rsidRPr="00DF4B15">
        <w:rPr>
          <w:rFonts w:ascii="Verdana" w:hAnsi="Verdana"/>
        </w:rPr>
        <w:t>Gestionare proces permise și contracte</w:t>
      </w:r>
    </w:p>
    <w:p w:rsidR="0054356C" w:rsidRPr="00DF4B15" w:rsidRDefault="0054356C" w:rsidP="00231F7D">
      <w:pPr>
        <w:pStyle w:val="ListParagraph"/>
        <w:numPr>
          <w:ilvl w:val="3"/>
          <w:numId w:val="6"/>
        </w:numPr>
        <w:jc w:val="both"/>
        <w:rPr>
          <w:rFonts w:ascii="Verdana" w:hAnsi="Verdana"/>
        </w:rPr>
      </w:pPr>
      <w:r w:rsidRPr="00DF4B15">
        <w:rPr>
          <w:rFonts w:ascii="Verdana" w:hAnsi="Verdana"/>
        </w:rPr>
        <w:t>Efectuarea tuturor studiilor necesare conform cerințelor CU (de exemplu, „Studii de coexistență pentru stâlpi”, „Studii arheologice”, „Studiu geologic” etc.)</w:t>
      </w:r>
    </w:p>
    <w:p w:rsidR="00D030FE" w:rsidRPr="00DF4B15" w:rsidRDefault="00C17C3E" w:rsidP="00231F7D">
      <w:pPr>
        <w:pStyle w:val="ListParagraph"/>
        <w:numPr>
          <w:ilvl w:val="3"/>
          <w:numId w:val="6"/>
        </w:numPr>
        <w:jc w:val="both"/>
        <w:rPr>
          <w:rFonts w:ascii="Verdana" w:hAnsi="Verdana"/>
        </w:rPr>
      </w:pPr>
      <w:r w:rsidRPr="00DF4B15">
        <w:rPr>
          <w:rFonts w:ascii="Verdana" w:hAnsi="Verdana"/>
        </w:rPr>
        <w:t xml:space="preserve">Creare LLD </w:t>
      </w:r>
      <w:r w:rsidR="00474092" w:rsidRPr="00DF4B15">
        <w:rPr>
          <w:rFonts w:ascii="Verdana" w:hAnsi="Verdana"/>
        </w:rPr>
        <w:t xml:space="preserve">pentru </w:t>
      </w:r>
      <w:r w:rsidRPr="00DF4B15">
        <w:rPr>
          <w:rFonts w:ascii="Verdana" w:hAnsi="Verdana"/>
        </w:rPr>
        <w:t>DN, FN și Backhaul</w:t>
      </w:r>
      <w:r w:rsidR="00BD7CE8">
        <w:rPr>
          <w:rFonts w:ascii="Verdana" w:hAnsi="Verdana"/>
        </w:rPr>
        <w:t xml:space="preserve"> (proiect tehnic de detaliu in vederea implemenatarii)</w:t>
      </w:r>
    </w:p>
    <w:p w:rsidR="001B3D39" w:rsidRPr="00DF4B15" w:rsidRDefault="001B3D39" w:rsidP="00231F7D">
      <w:pPr>
        <w:pStyle w:val="ListParagraph"/>
        <w:numPr>
          <w:ilvl w:val="3"/>
          <w:numId w:val="6"/>
        </w:numPr>
        <w:jc w:val="both"/>
        <w:rPr>
          <w:rFonts w:ascii="Verdana" w:hAnsi="Verdana"/>
        </w:rPr>
      </w:pPr>
      <w:r w:rsidRPr="00DF4B15">
        <w:rPr>
          <w:rFonts w:ascii="Verdana" w:hAnsi="Verdana"/>
        </w:rPr>
        <w:t>Furnizarea autorizați</w:t>
      </w:r>
      <w:r w:rsidR="008C58FC" w:rsidRPr="00DF4B15">
        <w:rPr>
          <w:rFonts w:ascii="Verdana" w:hAnsi="Verdana"/>
        </w:rPr>
        <w:t>i</w:t>
      </w:r>
      <w:r w:rsidRPr="00DF4B15">
        <w:rPr>
          <w:rFonts w:ascii="Verdana" w:hAnsi="Verdana"/>
        </w:rPr>
        <w:t xml:space="preserve">lor de </w:t>
      </w:r>
      <w:r w:rsidR="00474092" w:rsidRPr="00DF4B15">
        <w:rPr>
          <w:rFonts w:ascii="Verdana" w:hAnsi="Verdana"/>
        </w:rPr>
        <w:t xml:space="preserve">constructie </w:t>
      </w:r>
      <w:r w:rsidRPr="00DF4B15">
        <w:rPr>
          <w:rFonts w:ascii="Verdana" w:hAnsi="Verdana"/>
        </w:rPr>
        <w:t>(BP) pentru întreaga rețea care urmează să fie implementată</w:t>
      </w:r>
    </w:p>
    <w:p w:rsidR="00D030FE" w:rsidRPr="00DF4B15" w:rsidRDefault="001B3D39" w:rsidP="00C84FFF">
      <w:pPr>
        <w:pStyle w:val="ListParagraph"/>
        <w:numPr>
          <w:ilvl w:val="0"/>
          <w:numId w:val="6"/>
        </w:numPr>
        <w:jc w:val="both"/>
        <w:rPr>
          <w:rFonts w:ascii="Verdana" w:hAnsi="Verdana"/>
        </w:rPr>
      </w:pPr>
      <w:r w:rsidRPr="00DF4B15">
        <w:rPr>
          <w:rFonts w:ascii="Verdana" w:hAnsi="Verdana"/>
        </w:rPr>
        <w:t xml:space="preserve"> ORANGE validează rezultatele fiecărei etape și decide în funcție de rezultatul fiecărei etape dacă continuă sau nu următoarea fază a procesului de implementare a rețelei</w:t>
      </w:r>
    </w:p>
    <w:p w:rsidR="00E52CB5" w:rsidRPr="00DF4B15" w:rsidRDefault="00E52CB5" w:rsidP="00D030FE">
      <w:pPr>
        <w:rPr>
          <w:rFonts w:ascii="Verdana" w:hAnsi="Verdana"/>
        </w:rPr>
      </w:pPr>
    </w:p>
    <w:p w:rsidR="00FC380F" w:rsidRPr="00DF4B15" w:rsidRDefault="00FC380F" w:rsidP="00FC380F">
      <w:pPr>
        <w:rPr>
          <w:rFonts w:ascii="Verdana" w:hAnsi="Verdana"/>
          <w:b/>
        </w:rPr>
      </w:pPr>
      <w:bookmarkStart w:id="21" w:name="_Toc521081934"/>
      <w:r w:rsidRPr="00DF4B15">
        <w:rPr>
          <w:rFonts w:ascii="Verdana" w:hAnsi="Verdana"/>
          <w:b/>
          <w:highlight w:val="yellow"/>
        </w:rPr>
        <w:lastRenderedPageBreak/>
        <w:t>RASPUNSUL OFERTANTULUI:</w:t>
      </w:r>
    </w:p>
    <w:p w:rsidR="00751026" w:rsidRPr="00DF4B15" w:rsidRDefault="00751026" w:rsidP="00751026">
      <w:pPr>
        <w:pStyle w:val="Heading1"/>
        <w:rPr>
          <w:rFonts w:ascii="Verdana" w:hAnsi="Verdana"/>
        </w:rPr>
      </w:pPr>
      <w:r w:rsidRPr="00DF4B15">
        <w:rPr>
          <w:rFonts w:ascii="Verdana" w:hAnsi="Verdana"/>
        </w:rPr>
        <w:t>Servicii de implementare a rețelelor</w:t>
      </w:r>
      <w:bookmarkEnd w:id="21"/>
      <w:r w:rsidRPr="00DF4B15">
        <w:rPr>
          <w:rFonts w:ascii="Verdana" w:hAnsi="Verdana"/>
        </w:rPr>
        <w:t xml:space="preserve"> </w:t>
      </w:r>
    </w:p>
    <w:p w:rsidR="00167417" w:rsidRPr="00DF4B15" w:rsidRDefault="00167417" w:rsidP="00167417">
      <w:pPr>
        <w:rPr>
          <w:rFonts w:ascii="Verdana" w:hAnsi="Verdana"/>
        </w:rPr>
      </w:pPr>
    </w:p>
    <w:p w:rsidR="002B684E" w:rsidRPr="00DF4B15" w:rsidRDefault="002B684E" w:rsidP="002B684E">
      <w:pPr>
        <w:pStyle w:val="Heading2"/>
        <w:rPr>
          <w:rFonts w:ascii="Verdana" w:hAnsi="Verdana"/>
        </w:rPr>
      </w:pPr>
      <w:bookmarkStart w:id="22" w:name="_Toc521081935"/>
      <w:r w:rsidRPr="00DF4B15">
        <w:rPr>
          <w:rFonts w:ascii="Verdana" w:hAnsi="Verdana"/>
        </w:rPr>
        <w:t>Definiții</w:t>
      </w:r>
      <w:bookmarkEnd w:id="22"/>
    </w:p>
    <w:p w:rsidR="002B684E" w:rsidRPr="00DF4B15" w:rsidRDefault="002B684E" w:rsidP="002B684E">
      <w:pPr>
        <w:rPr>
          <w:rFonts w:ascii="Verdana" w:hAnsi="Verdana"/>
        </w:rPr>
      </w:pPr>
    </w:p>
    <w:tbl>
      <w:tblPr>
        <w:tblW w:w="0" w:type="auto"/>
        <w:tblInd w:w="108" w:type="dxa"/>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ayout w:type="fixed"/>
        <w:tblLook w:val="04A0" w:firstRow="1" w:lastRow="0" w:firstColumn="1" w:lastColumn="0" w:noHBand="0" w:noVBand="1"/>
      </w:tblPr>
      <w:tblGrid>
        <w:gridCol w:w="2844"/>
        <w:gridCol w:w="1182"/>
        <w:gridCol w:w="5063"/>
      </w:tblGrid>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Clustering</w:t>
            </w:r>
          </w:p>
        </w:tc>
        <w:tc>
          <w:tcPr>
            <w:tcW w:w="1182" w:type="dxa"/>
            <w:shd w:val="clear" w:color="auto" w:fill="auto"/>
          </w:tcPr>
          <w:p w:rsidR="002B684E" w:rsidRPr="00DF4B15" w:rsidRDefault="002B684E" w:rsidP="004B13D7">
            <w:pPr>
              <w:rPr>
                <w:rFonts w:ascii="Verdana" w:hAnsi="Verdana"/>
                <w:b/>
              </w:rPr>
            </w:pPr>
          </w:p>
        </w:tc>
        <w:tc>
          <w:tcPr>
            <w:tcW w:w="5063" w:type="dxa"/>
            <w:shd w:val="clear" w:color="auto" w:fill="auto"/>
          </w:tcPr>
          <w:p w:rsidR="002B684E" w:rsidRPr="00DF4B15" w:rsidRDefault="002B684E" w:rsidP="004B13D7">
            <w:pPr>
              <w:rPr>
                <w:rFonts w:ascii="Verdana" w:hAnsi="Verdana"/>
              </w:rPr>
            </w:pPr>
            <w:r w:rsidRPr="00DF4B15">
              <w:rPr>
                <w:rFonts w:ascii="Verdana" w:hAnsi="Verdana"/>
              </w:rPr>
              <w:t>procesul de definire a ZA în cadrul unei CA</w:t>
            </w:r>
          </w:p>
        </w:tc>
      </w:tr>
      <w:tr w:rsidR="002B684E" w:rsidRPr="00DF4B15" w:rsidTr="00E663B3">
        <w:tc>
          <w:tcPr>
            <w:tcW w:w="2844" w:type="dxa"/>
            <w:shd w:val="clear" w:color="auto" w:fill="auto"/>
          </w:tcPr>
          <w:p w:rsidR="002B684E" w:rsidRPr="00DF4B15" w:rsidRDefault="002B684E" w:rsidP="008C58FC">
            <w:pPr>
              <w:rPr>
                <w:rFonts w:ascii="Verdana" w:hAnsi="Verdana"/>
              </w:rPr>
            </w:pPr>
            <w:r w:rsidRPr="00DF4B15">
              <w:rPr>
                <w:rFonts w:ascii="Verdana" w:hAnsi="Verdana"/>
                <w:b/>
              </w:rPr>
              <w:t xml:space="preserve">Branching Point - Punct de </w:t>
            </w:r>
            <w:r w:rsidR="008C58FC" w:rsidRPr="00DF4B15">
              <w:rPr>
                <w:rFonts w:ascii="Verdana" w:hAnsi="Verdana"/>
                <w:b/>
              </w:rPr>
              <w:t>bransament</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BP</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Punctul în care este amplasat SPL2 și care astfel servește drept limită între DN și DpN</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Coverage Area - Aria de acoperire</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CA</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definește întreaga zonă care urmează să fie acoperită de un CO</w:t>
            </w:r>
          </w:p>
        </w:tc>
      </w:tr>
      <w:tr w:rsidR="002B684E" w:rsidRPr="00DF4B15" w:rsidTr="00E663B3">
        <w:tc>
          <w:tcPr>
            <w:tcW w:w="2844" w:type="dxa"/>
            <w:shd w:val="clear" w:color="auto" w:fill="auto"/>
          </w:tcPr>
          <w:p w:rsidR="002B684E" w:rsidRPr="00DF4B15" w:rsidRDefault="002B684E" w:rsidP="004B13D7">
            <w:pPr>
              <w:rPr>
                <w:rFonts w:ascii="Verdana" w:hAnsi="Verdana"/>
              </w:rPr>
            </w:pPr>
            <w:r w:rsidRPr="00DF4B15">
              <w:rPr>
                <w:rFonts w:ascii="Verdana" w:hAnsi="Verdana"/>
                <w:b/>
              </w:rPr>
              <w:t>Central Office - Birou central</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CO</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locația în care sunt instalate OLT-uri</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Deployment Area - Arie de desfășurare</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DA</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subdiviziune a ZA, definită ca un grup de clădiri din cadrul ZA care au același cablu DN</w:t>
            </w:r>
          </w:p>
        </w:tc>
      </w:tr>
      <w:tr w:rsidR="002B684E" w:rsidRPr="00DF4B15" w:rsidTr="00E663B3">
        <w:tc>
          <w:tcPr>
            <w:tcW w:w="2844" w:type="dxa"/>
            <w:shd w:val="clear" w:color="auto" w:fill="auto"/>
          </w:tcPr>
          <w:p w:rsidR="002B684E" w:rsidRPr="00DF4B15" w:rsidRDefault="002B684E" w:rsidP="004B13D7">
            <w:pPr>
              <w:rPr>
                <w:rFonts w:ascii="Verdana" w:hAnsi="Verdana"/>
              </w:rPr>
            </w:pPr>
            <w:r w:rsidRPr="00DF4B15">
              <w:rPr>
                <w:rFonts w:ascii="Verdana" w:hAnsi="Verdana"/>
                <w:b/>
              </w:rPr>
              <w:t>Distribution Network - Rețea de distribuție</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DN</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rețea între SPL1 și SPL2 în ODB-uri, unde cablul de conectare a clientului este conectat. Distribuie FN la diferite ZA care urmează să fie acoperite în CA</w:t>
            </w:r>
          </w:p>
        </w:tc>
      </w:tr>
      <w:tr w:rsidR="002B684E" w:rsidRPr="00DF4B15" w:rsidTr="00E663B3">
        <w:tc>
          <w:tcPr>
            <w:tcW w:w="2844" w:type="dxa"/>
            <w:shd w:val="clear" w:color="auto" w:fill="auto"/>
          </w:tcPr>
          <w:p w:rsidR="002B684E" w:rsidRPr="00DF4B15" w:rsidRDefault="002B684E" w:rsidP="004B13D7">
            <w:pPr>
              <w:rPr>
                <w:rFonts w:ascii="Verdana" w:hAnsi="Verdana"/>
              </w:rPr>
            </w:pPr>
            <w:r w:rsidRPr="00DF4B15">
              <w:rPr>
                <w:rFonts w:ascii="Verdana" w:hAnsi="Verdana"/>
                <w:b/>
              </w:rPr>
              <w:t>Distribution Point - Punct de distribuție</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DP</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punctul în care SPL1 este localizat și astfel servește drept graniță între FN și DN</w:t>
            </w:r>
          </w:p>
        </w:tc>
      </w:tr>
      <w:tr w:rsidR="002B684E" w:rsidRPr="00DF4B15" w:rsidTr="00E663B3">
        <w:tc>
          <w:tcPr>
            <w:tcW w:w="2844" w:type="dxa"/>
            <w:shd w:val="clear" w:color="auto" w:fill="auto"/>
          </w:tcPr>
          <w:p w:rsidR="002B684E" w:rsidRPr="00DF4B15" w:rsidRDefault="002B684E" w:rsidP="004B13D7">
            <w:pPr>
              <w:rPr>
                <w:rFonts w:ascii="Verdana" w:hAnsi="Verdana"/>
              </w:rPr>
            </w:pPr>
            <w:r w:rsidRPr="00DF4B15">
              <w:rPr>
                <w:rFonts w:ascii="Verdana" w:hAnsi="Verdana"/>
                <w:b/>
              </w:rPr>
              <w:t>Drop Network - Rețea Drop</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DpN</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cuprinde cablajul clientului (sau ultima milă) de la ODB până la ONT, în incinta locuinței clientului</w:t>
            </w:r>
          </w:p>
        </w:tc>
      </w:tr>
      <w:tr w:rsidR="002B684E" w:rsidRPr="00DF4B15" w:rsidTr="00E663B3">
        <w:tc>
          <w:tcPr>
            <w:tcW w:w="2844" w:type="dxa"/>
            <w:shd w:val="clear" w:color="auto" w:fill="auto"/>
          </w:tcPr>
          <w:p w:rsidR="002B684E" w:rsidRPr="00DF4B15" w:rsidRDefault="002B684E" w:rsidP="00094E1C">
            <w:pPr>
              <w:rPr>
                <w:rFonts w:ascii="Verdana" w:hAnsi="Verdana"/>
                <w:b/>
              </w:rPr>
            </w:pPr>
            <w:r w:rsidRPr="00DF4B15">
              <w:rPr>
                <w:rFonts w:ascii="Verdana" w:hAnsi="Verdana"/>
                <w:b/>
              </w:rPr>
              <w:t>Dwelling Unit or Household - Locuință sau gospodărie</w:t>
            </w:r>
          </w:p>
        </w:tc>
        <w:tc>
          <w:tcPr>
            <w:tcW w:w="1182" w:type="dxa"/>
            <w:shd w:val="clear" w:color="auto" w:fill="auto"/>
          </w:tcPr>
          <w:p w:rsidR="002B684E" w:rsidRPr="00DF4B15" w:rsidRDefault="002B684E" w:rsidP="00094E1C">
            <w:pPr>
              <w:rPr>
                <w:rFonts w:ascii="Verdana" w:hAnsi="Verdana"/>
                <w:b/>
              </w:rPr>
            </w:pPr>
            <w:r w:rsidRPr="00DF4B15">
              <w:rPr>
                <w:rFonts w:ascii="Verdana" w:hAnsi="Verdana"/>
                <w:b/>
              </w:rPr>
              <w:t>DU sau HH</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 xml:space="preserve">unitate care măsoară numărul de accesări FTTH posibile dintr-o clădire. Este împărțită în case și locuințe rezidențiale, incluzând în această ultimă tipologie orice tip de proprietate imobiliară susceptibilă de a aplica pentru accesul FTTH și care nu este </w:t>
            </w:r>
            <w:r w:rsidRPr="00DF4B15">
              <w:rPr>
                <w:rFonts w:ascii="Verdana" w:hAnsi="Verdana"/>
              </w:rPr>
              <w:lastRenderedPageBreak/>
              <w:t>o locuință rezidențială</w:t>
            </w:r>
          </w:p>
        </w:tc>
      </w:tr>
      <w:tr w:rsidR="002B684E" w:rsidRPr="00DF4B15" w:rsidTr="00E663B3">
        <w:tc>
          <w:tcPr>
            <w:tcW w:w="2844" w:type="dxa"/>
            <w:shd w:val="clear" w:color="auto" w:fill="auto"/>
          </w:tcPr>
          <w:p w:rsidR="002B684E" w:rsidRPr="00DF4B15" w:rsidRDefault="002B684E" w:rsidP="004B13D7">
            <w:pPr>
              <w:rPr>
                <w:rFonts w:ascii="Verdana" w:hAnsi="Verdana"/>
              </w:rPr>
            </w:pPr>
            <w:r w:rsidRPr="00DF4B15">
              <w:rPr>
                <w:rFonts w:ascii="Verdana" w:hAnsi="Verdana"/>
                <w:b/>
              </w:rPr>
              <w:lastRenderedPageBreak/>
              <w:t>Feeder Network - Rețea de alimentare</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FN</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transport de la CO până la SPL1</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Feeder Tree Area - Arie arbore alimentare</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FTA</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subdiviziune a CA, definită ca un set de ZA care au același cablu FN</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Multiple Dwelling Unit - Unitate de locuit multiplă</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MDU</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clădire care găzduiește mai multe DU-uri deservite de propriile ODB-uri interioare și prin urmare, având propria lor structură de rețea</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Optical Distribution Box - Cutie distribuție optică</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ODB</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caseta instalată în BP, ce găzduiește SPL2, în care cablul de conectare al clientului este conectat</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Single Dwelling Unit - Unitate de locuit unică</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SDU</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DU-uri deservite de ODB exterior și prin urmare, fără structură proprie de rețea</w:t>
            </w:r>
          </w:p>
        </w:tc>
      </w:tr>
      <w:tr w:rsidR="002B684E" w:rsidRPr="00DF4B15" w:rsidTr="00E663B3">
        <w:tc>
          <w:tcPr>
            <w:tcW w:w="2844" w:type="dxa"/>
            <w:shd w:val="clear" w:color="auto" w:fill="auto"/>
          </w:tcPr>
          <w:p w:rsidR="002B684E" w:rsidRPr="00DF4B15" w:rsidRDefault="002B684E" w:rsidP="004B13D7">
            <w:pPr>
              <w:rPr>
                <w:rFonts w:ascii="Verdana" w:hAnsi="Verdana"/>
                <w:b/>
              </w:rPr>
            </w:pPr>
            <w:r w:rsidRPr="00DF4B15">
              <w:rPr>
                <w:rFonts w:ascii="Verdana" w:hAnsi="Verdana"/>
                <w:b/>
              </w:rPr>
              <w:t>Zona de cluster</w:t>
            </w:r>
          </w:p>
        </w:tc>
        <w:tc>
          <w:tcPr>
            <w:tcW w:w="1182" w:type="dxa"/>
            <w:shd w:val="clear" w:color="auto" w:fill="auto"/>
          </w:tcPr>
          <w:p w:rsidR="002B684E" w:rsidRPr="00DF4B15" w:rsidRDefault="002B684E" w:rsidP="004B13D7">
            <w:pPr>
              <w:rPr>
                <w:rFonts w:ascii="Verdana" w:hAnsi="Verdana"/>
                <w:b/>
              </w:rPr>
            </w:pPr>
            <w:r w:rsidRPr="00DF4B15">
              <w:rPr>
                <w:rFonts w:ascii="Verdana" w:hAnsi="Verdana"/>
                <w:b/>
              </w:rPr>
              <w:t>ZA</w:t>
            </w:r>
          </w:p>
        </w:tc>
        <w:tc>
          <w:tcPr>
            <w:tcW w:w="5063" w:type="dxa"/>
            <w:shd w:val="clear" w:color="auto" w:fill="auto"/>
          </w:tcPr>
          <w:p w:rsidR="002B684E" w:rsidRPr="00DF4B15" w:rsidRDefault="002B684E" w:rsidP="004B13D7">
            <w:pPr>
              <w:rPr>
                <w:rFonts w:ascii="Verdana" w:hAnsi="Verdana"/>
              </w:rPr>
            </w:pPr>
            <w:r w:rsidRPr="00DF4B15">
              <w:rPr>
                <w:rFonts w:ascii="Verdana" w:hAnsi="Verdana"/>
              </w:rPr>
              <w:t>subdiviziune a CA, definită ca un grup de clădiri direct accesibile dintr-un DP definit</w:t>
            </w:r>
          </w:p>
        </w:tc>
      </w:tr>
    </w:tbl>
    <w:p w:rsidR="002B684E" w:rsidRDefault="002B684E" w:rsidP="00167417">
      <w:pPr>
        <w:rPr>
          <w:rFonts w:ascii="Verdana" w:hAnsi="Verdana"/>
        </w:rPr>
      </w:pPr>
    </w:p>
    <w:p w:rsidR="007041A4" w:rsidRDefault="007041A4" w:rsidP="00167417">
      <w:pPr>
        <w:rPr>
          <w:rFonts w:ascii="Verdana" w:hAnsi="Verdana"/>
        </w:rPr>
      </w:pPr>
    </w:p>
    <w:p w:rsidR="007041A4" w:rsidRPr="00DF4B15" w:rsidRDefault="007041A4" w:rsidP="007041A4">
      <w:pPr>
        <w:pStyle w:val="Heading2"/>
        <w:rPr>
          <w:rFonts w:ascii="Verdana" w:hAnsi="Verdana"/>
        </w:rPr>
      </w:pPr>
      <w:r>
        <w:rPr>
          <w:rFonts w:ascii="Verdana" w:hAnsi="Verdana"/>
        </w:rPr>
        <w:t>Livrabilele proiectului</w:t>
      </w:r>
    </w:p>
    <w:p w:rsidR="007041A4" w:rsidRDefault="007041A4" w:rsidP="00167417">
      <w:pPr>
        <w:rPr>
          <w:rFonts w:ascii="Verdana" w:hAnsi="Verdana"/>
        </w:rPr>
      </w:pPr>
    </w:p>
    <w:p w:rsidR="007041A4" w:rsidRDefault="007041A4" w:rsidP="00167417">
      <w:pPr>
        <w:rPr>
          <w:rFonts w:ascii="Verdana" w:hAnsi="Verdana"/>
        </w:rPr>
      </w:pPr>
      <w:r>
        <w:rPr>
          <w:rFonts w:ascii="Verdana" w:hAnsi="Verdana"/>
        </w:rPr>
        <w:t xml:space="preserve">Prin activitatile desfasurate OFERTANTUL se va angaja in a livra catre </w:t>
      </w:r>
      <w:r w:rsidR="00231F7D">
        <w:rPr>
          <w:rFonts w:ascii="Verdana" w:hAnsi="Verdana"/>
        </w:rPr>
        <w:t xml:space="preserve">Achizitorul  </w:t>
      </w:r>
      <w:r>
        <w:rPr>
          <w:rFonts w:ascii="Verdana" w:hAnsi="Verdana"/>
        </w:rPr>
        <w:t>urmatoarele:</w:t>
      </w:r>
    </w:p>
    <w:p w:rsidR="007041A4" w:rsidRDefault="007041A4" w:rsidP="00167417">
      <w:pPr>
        <w:rPr>
          <w:rFonts w:ascii="Verdana" w:hAnsi="Verdana"/>
        </w:rPr>
      </w:pPr>
    </w:p>
    <w:p w:rsidR="007041A4" w:rsidRDefault="007041A4" w:rsidP="00231F7D">
      <w:pPr>
        <w:pStyle w:val="Default"/>
        <w:numPr>
          <w:ilvl w:val="0"/>
          <w:numId w:val="66"/>
        </w:numPr>
        <w:rPr>
          <w:rFonts w:ascii="Verdana" w:hAnsi="Verdana"/>
        </w:rPr>
      </w:pPr>
      <w:r>
        <w:rPr>
          <w:rFonts w:ascii="Verdana" w:hAnsi="Verdana"/>
        </w:rPr>
        <w:t xml:space="preserve">Studiu de fezabiliate conform cu HG nr. </w:t>
      </w:r>
      <w:r w:rsidRPr="00231F7D">
        <w:rPr>
          <w:rFonts w:ascii="Verdana" w:hAnsi="Verdana"/>
        </w:rPr>
        <w:t>907/2016</w:t>
      </w:r>
    </w:p>
    <w:p w:rsidR="007041A4" w:rsidRDefault="007041A4" w:rsidP="00231F7D">
      <w:pPr>
        <w:pStyle w:val="Default"/>
        <w:numPr>
          <w:ilvl w:val="0"/>
          <w:numId w:val="66"/>
        </w:numPr>
        <w:rPr>
          <w:rFonts w:ascii="Verdana" w:hAnsi="Verdana"/>
        </w:rPr>
      </w:pPr>
      <w:r>
        <w:rPr>
          <w:rFonts w:ascii="Verdana" w:hAnsi="Verdana"/>
        </w:rPr>
        <w:t xml:space="preserve">Proiect tehnic </w:t>
      </w:r>
    </w:p>
    <w:p w:rsidR="007041A4" w:rsidRDefault="007041A4" w:rsidP="00231F7D">
      <w:pPr>
        <w:pStyle w:val="Default"/>
        <w:rPr>
          <w:rFonts w:ascii="Verdana" w:hAnsi="Verdana"/>
        </w:rPr>
      </w:pPr>
    </w:p>
    <w:p w:rsidR="007041A4" w:rsidRPr="00231F7D" w:rsidRDefault="007041A4" w:rsidP="00231F7D">
      <w:pPr>
        <w:pStyle w:val="Default"/>
        <w:rPr>
          <w:rFonts w:ascii="Verdana" w:hAnsi="Verdana"/>
        </w:rPr>
      </w:pPr>
      <w:r>
        <w:rPr>
          <w:rFonts w:ascii="Verdana" w:hAnsi="Verdana"/>
        </w:rPr>
        <w:t>In capitolele de mai jos se regseste o lista cu toate activitatile ce urmeaza a fi prestate de catre OFERTANT in vederea furnizarii livrabileor mai sus mentionate.</w:t>
      </w:r>
    </w:p>
    <w:p w:rsidR="00231F7D" w:rsidRDefault="00E11749" w:rsidP="007041A4">
      <w:pPr>
        <w:pStyle w:val="Heading2"/>
        <w:rPr>
          <w:rFonts w:ascii="Verdana" w:hAnsi="Verdana"/>
        </w:rPr>
      </w:pPr>
      <w:bookmarkStart w:id="23" w:name="_Toc521081936"/>
      <w:bookmarkStart w:id="24" w:name="_Ref485808020"/>
      <w:r w:rsidRPr="00DF4B15">
        <w:rPr>
          <w:rFonts w:ascii="Verdana" w:hAnsi="Verdana"/>
        </w:rPr>
        <w:lastRenderedPageBreak/>
        <w:t xml:space="preserve">Implementarea rețelei </w:t>
      </w:r>
      <w:r w:rsidR="00231F7D">
        <w:rPr>
          <w:rFonts w:ascii="Verdana" w:hAnsi="Verdana"/>
        </w:rPr>
        <w:t>judet</w:t>
      </w:r>
      <w:r w:rsidR="00F13A94">
        <w:rPr>
          <w:rFonts w:ascii="Verdana" w:hAnsi="Verdana"/>
        </w:rPr>
        <w:t xml:space="preserve"> </w:t>
      </w:r>
      <w:r w:rsidR="005540B8">
        <w:rPr>
          <w:rFonts w:ascii="Verdana" w:hAnsi="Verdana"/>
        </w:rPr>
        <w:t>Harghita</w:t>
      </w:r>
    </w:p>
    <w:p w:rsidR="007041A4" w:rsidRPr="007041A4" w:rsidRDefault="00231F7D" w:rsidP="00375F69">
      <w:pPr>
        <w:pStyle w:val="Heading2"/>
        <w:numPr>
          <w:ilvl w:val="0"/>
          <w:numId w:val="0"/>
        </w:numPr>
        <w:ind w:left="576"/>
        <w:rPr>
          <w:rFonts w:ascii="Verdana" w:hAnsi="Verdana"/>
        </w:rPr>
      </w:pPr>
      <w:r>
        <w:rPr>
          <w:rFonts w:ascii="Verdana" w:hAnsi="Verdana"/>
        </w:rPr>
        <w:t>B</w:t>
      </w:r>
      <w:r w:rsidR="00E11749" w:rsidRPr="00DF4B15">
        <w:rPr>
          <w:rFonts w:ascii="Verdana" w:hAnsi="Verdana"/>
        </w:rPr>
        <w:t>azată pe domeniul de aplicare inițial</w:t>
      </w:r>
      <w:bookmarkEnd w:id="23"/>
    </w:p>
    <w:p w:rsidR="00CB790B" w:rsidRPr="00DF4B15" w:rsidRDefault="00CB790B" w:rsidP="00CB790B">
      <w:pPr>
        <w:rPr>
          <w:rFonts w:ascii="Verdana" w:hAnsi="Verdana"/>
        </w:rPr>
      </w:pPr>
    </w:p>
    <w:p w:rsidR="00CB790B" w:rsidRPr="00DF4B15" w:rsidRDefault="00CB790B" w:rsidP="00C84FFF">
      <w:pPr>
        <w:jc w:val="both"/>
        <w:rPr>
          <w:rFonts w:ascii="Verdana" w:hAnsi="Verdana"/>
        </w:rPr>
      </w:pPr>
      <w:r w:rsidRPr="00DF4B15">
        <w:rPr>
          <w:rFonts w:ascii="Verdana" w:hAnsi="Verdana"/>
        </w:rPr>
        <w:t xml:space="preserve">Se așteaptă ca OFERTANTUL să furnizeze o soluție completă pentru </w:t>
      </w:r>
      <w:r w:rsidR="00BD7CE8">
        <w:rPr>
          <w:rFonts w:ascii="Verdana" w:hAnsi="Verdana"/>
        </w:rPr>
        <w:t xml:space="preserve">elaborarea studiului de fezabilitate precum si un Proiect tehnic complet. Aceste livrabile se vor transmite </w:t>
      </w:r>
      <w:r w:rsidR="00231F7D">
        <w:rPr>
          <w:rFonts w:ascii="Verdana" w:hAnsi="Verdana"/>
        </w:rPr>
        <w:t xml:space="preserve">achizitorului  </w:t>
      </w:r>
      <w:r w:rsidR="00BD7CE8">
        <w:rPr>
          <w:rFonts w:ascii="Verdana" w:hAnsi="Verdana"/>
        </w:rPr>
        <w:t xml:space="preserve">prin activitatile descrise ca si </w:t>
      </w:r>
      <w:r w:rsidRPr="00DF4B15">
        <w:rPr>
          <w:rFonts w:ascii="Verdana" w:hAnsi="Verdana"/>
        </w:rPr>
        <w:t>„Proiectarea rețelei” și „Implementarea rețelei”, inclusiv toate sarcinile de proiectare și livrările necesare, acest cadru de activitate va include sarcini care vizează realizarea întregii construcții a rețelei.</w:t>
      </w:r>
    </w:p>
    <w:p w:rsidR="00B461DB" w:rsidRPr="00DF4B15" w:rsidRDefault="00B461DB" w:rsidP="00C84FFF">
      <w:pPr>
        <w:jc w:val="both"/>
        <w:rPr>
          <w:rFonts w:ascii="Verdana" w:hAnsi="Verdana"/>
        </w:rPr>
      </w:pPr>
    </w:p>
    <w:p w:rsidR="00CB790B" w:rsidRPr="00DF4B15" w:rsidRDefault="00060D33" w:rsidP="00C84FFF">
      <w:pPr>
        <w:jc w:val="both"/>
        <w:rPr>
          <w:rFonts w:ascii="Verdana" w:hAnsi="Verdana"/>
        </w:rPr>
      </w:pPr>
      <w:r w:rsidRPr="00DF4B15">
        <w:rPr>
          <w:rFonts w:ascii="Verdana" w:hAnsi="Verdana"/>
        </w:rPr>
        <w:t>ORANGE va sprijini toate activitățile de proiectare cu:</w:t>
      </w:r>
    </w:p>
    <w:p w:rsidR="00CB790B" w:rsidRPr="00DF4B15" w:rsidRDefault="00CB790B" w:rsidP="00C84FFF">
      <w:pPr>
        <w:pStyle w:val="ListParagraph"/>
        <w:numPr>
          <w:ilvl w:val="0"/>
          <w:numId w:val="5"/>
        </w:numPr>
        <w:jc w:val="both"/>
        <w:rPr>
          <w:rFonts w:ascii="Verdana" w:hAnsi="Verdana"/>
        </w:rPr>
      </w:pPr>
      <w:r w:rsidRPr="00DF4B15">
        <w:rPr>
          <w:rFonts w:ascii="Verdana" w:hAnsi="Verdana"/>
        </w:rPr>
        <w:t>Lista localităților vizate, numărul total de HH per localitate, % țintă din numărul total de HH trecute (acoperite) de rețea pe localitate din numărul total de HH pe</w:t>
      </w:r>
      <w:bookmarkStart w:id="25" w:name="_GoBack"/>
      <w:bookmarkEnd w:id="25"/>
      <w:r w:rsidRPr="00DF4B15">
        <w:rPr>
          <w:rFonts w:ascii="Verdana" w:hAnsi="Verdana"/>
        </w:rPr>
        <w:t xml:space="preserve"> localitate</w:t>
      </w:r>
    </w:p>
    <w:p w:rsidR="00B461DB" w:rsidRPr="00DF4B15" w:rsidRDefault="00B461DB" w:rsidP="00C84FFF">
      <w:pPr>
        <w:pStyle w:val="ListParagraph"/>
        <w:numPr>
          <w:ilvl w:val="0"/>
          <w:numId w:val="5"/>
        </w:numPr>
        <w:jc w:val="both"/>
        <w:rPr>
          <w:rFonts w:ascii="Verdana" w:hAnsi="Verdana"/>
        </w:rPr>
      </w:pPr>
      <w:r w:rsidRPr="00DF4B15">
        <w:rPr>
          <w:rFonts w:ascii="Verdana" w:hAnsi="Verdana"/>
        </w:rPr>
        <w:t>Lista legăturilor de Backhaul necesare pentru a susține derularea rețelei FTTH</w:t>
      </w:r>
    </w:p>
    <w:p w:rsidR="00B461DB" w:rsidRPr="00DF4B15" w:rsidRDefault="00B461DB" w:rsidP="00C84FFF">
      <w:pPr>
        <w:pStyle w:val="ListParagraph"/>
        <w:numPr>
          <w:ilvl w:val="1"/>
          <w:numId w:val="5"/>
        </w:numPr>
        <w:jc w:val="both"/>
        <w:rPr>
          <w:rFonts w:ascii="Verdana" w:hAnsi="Verdana"/>
        </w:rPr>
      </w:pPr>
      <w:r w:rsidRPr="00DF4B15">
        <w:rPr>
          <w:rFonts w:ascii="Verdana" w:hAnsi="Verdana"/>
        </w:rPr>
        <w:t>locația existentă</w:t>
      </w:r>
      <w:r w:rsidR="007F5CDF" w:rsidRPr="00DF4B15">
        <w:rPr>
          <w:rFonts w:ascii="Verdana" w:hAnsi="Verdana"/>
        </w:rPr>
        <w:t xml:space="preserve"> ORANGE</w:t>
      </w:r>
      <w:r w:rsidRPr="00DF4B15">
        <w:rPr>
          <w:rFonts w:ascii="Verdana" w:hAnsi="Verdana"/>
        </w:rPr>
        <w:t xml:space="preserve"> pentru instalarea OLT pe localitate/grup de localități</w:t>
      </w:r>
    </w:p>
    <w:p w:rsidR="00B461DB" w:rsidRPr="00DF4B15" w:rsidRDefault="00B461DB" w:rsidP="00C84FFF">
      <w:pPr>
        <w:pStyle w:val="ListParagraph"/>
        <w:numPr>
          <w:ilvl w:val="1"/>
          <w:numId w:val="5"/>
        </w:numPr>
        <w:jc w:val="both"/>
        <w:rPr>
          <w:rFonts w:ascii="Verdana" w:hAnsi="Verdana"/>
        </w:rPr>
      </w:pPr>
      <w:r w:rsidRPr="00DF4B15">
        <w:rPr>
          <w:rFonts w:ascii="Verdana" w:hAnsi="Verdana"/>
        </w:rPr>
        <w:t xml:space="preserve">Propunerea ORANGE pentru noile locații pentru OLT-uri </w:t>
      </w:r>
    </w:p>
    <w:p w:rsidR="00CB790B" w:rsidRPr="00DF4B15" w:rsidRDefault="00CB790B" w:rsidP="00C84FFF">
      <w:pPr>
        <w:pStyle w:val="ListParagraph"/>
        <w:numPr>
          <w:ilvl w:val="0"/>
          <w:numId w:val="5"/>
        </w:numPr>
        <w:jc w:val="both"/>
        <w:rPr>
          <w:rFonts w:ascii="Verdana" w:hAnsi="Verdana"/>
        </w:rPr>
      </w:pPr>
      <w:r w:rsidRPr="00DF4B15">
        <w:rPr>
          <w:rFonts w:ascii="Verdana" w:hAnsi="Verdana"/>
        </w:rPr>
        <w:t>Dacă este disponibilă, o bază de date cu adrese per localitate, care conține toate adresele unice identificate de ORANGE, cu coordonate geografice asociate. În cazul în care nu este disponibilă, OFERTANTUL va crea baza de date pentru fiecare localitate. În orice caz, înregistrările adreselor trebuie să fie coerente și să fie verificate cu situația reală din teren, așa cum se explică în capitolul „Crearea sau actualizarea bazei de adrese”</w:t>
      </w:r>
    </w:p>
    <w:p w:rsidR="0005617D" w:rsidRPr="00DF4B15" w:rsidRDefault="007F5CDF" w:rsidP="00C84FFF">
      <w:pPr>
        <w:pStyle w:val="ListParagraph"/>
        <w:numPr>
          <w:ilvl w:val="0"/>
          <w:numId w:val="5"/>
        </w:numPr>
        <w:jc w:val="both"/>
        <w:rPr>
          <w:rFonts w:ascii="Verdana" w:hAnsi="Verdana"/>
        </w:rPr>
      </w:pPr>
      <w:r w:rsidRPr="00DF4B15">
        <w:rPr>
          <w:rFonts w:ascii="Verdana" w:hAnsi="Verdana"/>
        </w:rPr>
        <w:t>I</w:t>
      </w:r>
      <w:r w:rsidR="00060D33" w:rsidRPr="00DF4B15">
        <w:rPr>
          <w:rFonts w:ascii="Verdana" w:hAnsi="Verdana"/>
        </w:rPr>
        <w:t>nfrastructura existentă</w:t>
      </w:r>
      <w:r w:rsidRPr="00DF4B15">
        <w:rPr>
          <w:rFonts w:ascii="Verdana" w:hAnsi="Verdana"/>
        </w:rPr>
        <w:t xml:space="preserve"> ORANGE</w:t>
      </w:r>
      <w:r w:rsidR="00060D33" w:rsidRPr="00DF4B15">
        <w:rPr>
          <w:rFonts w:ascii="Verdana" w:hAnsi="Verdana"/>
        </w:rPr>
        <w:t>, care poate suporta desfășurarea fibrei, lista acordurilor cadru existente între Orange și terți (companiile de utilități) , care ar putea permite ca ORANGE să le închirieze infrastructura (stâlpi, conducte subterane etc.). La selectarea dintre infrastructurile existente, OFERTANTUL va lua în considerare următoarea ordine de prioritate pentru utilizarea infrastructurii:</w:t>
      </w:r>
    </w:p>
    <w:p w:rsidR="0005617D" w:rsidRPr="00DF4B15" w:rsidRDefault="0005617D" w:rsidP="00C84FFF">
      <w:pPr>
        <w:pStyle w:val="ListParagraph"/>
        <w:numPr>
          <w:ilvl w:val="1"/>
          <w:numId w:val="57"/>
        </w:numPr>
        <w:jc w:val="both"/>
        <w:rPr>
          <w:rFonts w:ascii="Verdana" w:hAnsi="Verdana"/>
        </w:rPr>
      </w:pPr>
      <w:r w:rsidRPr="00DF4B15">
        <w:rPr>
          <w:rFonts w:ascii="Verdana" w:hAnsi="Verdana"/>
        </w:rPr>
        <w:t>Utilizarea infrastructurii subterane ORANGE, dacă este disponibilă</w:t>
      </w:r>
    </w:p>
    <w:p w:rsidR="0005617D" w:rsidRPr="00DF4B15" w:rsidRDefault="0005617D" w:rsidP="00C84FFF">
      <w:pPr>
        <w:pStyle w:val="ListParagraph"/>
        <w:numPr>
          <w:ilvl w:val="1"/>
          <w:numId w:val="57"/>
        </w:numPr>
        <w:jc w:val="both"/>
        <w:rPr>
          <w:rFonts w:ascii="Verdana" w:hAnsi="Verdana"/>
        </w:rPr>
      </w:pPr>
      <w:r w:rsidRPr="00DF4B15">
        <w:rPr>
          <w:rFonts w:ascii="Verdana" w:hAnsi="Verdana"/>
        </w:rPr>
        <w:t>Utilizarea infrastructurii subterane de la o terță parte (în special pentru FN) dacă este disponibilă și accesibilă pentru închiriere de către ORANGE, în așteptarea aprobării unitare a prețului de către ORANGE</w:t>
      </w:r>
    </w:p>
    <w:p w:rsidR="0005617D" w:rsidRPr="00DF4B15" w:rsidRDefault="0005617D" w:rsidP="00C84FFF">
      <w:pPr>
        <w:pStyle w:val="ListParagraph"/>
        <w:numPr>
          <w:ilvl w:val="1"/>
          <w:numId w:val="57"/>
        </w:numPr>
        <w:jc w:val="both"/>
        <w:rPr>
          <w:rFonts w:ascii="Verdana" w:hAnsi="Verdana"/>
        </w:rPr>
      </w:pPr>
      <w:r w:rsidRPr="00DF4B15">
        <w:rPr>
          <w:rFonts w:ascii="Verdana" w:hAnsi="Verdana"/>
        </w:rPr>
        <w:t>Utilizarea infrastructurii aeriene de la o terță parte prin intermediul unei anexe la acordurile cadru existente între ORANGE și companiile de utilități existente</w:t>
      </w:r>
    </w:p>
    <w:p w:rsidR="00B3399D" w:rsidRPr="00DF4B15" w:rsidRDefault="00B3399D" w:rsidP="00C84FFF">
      <w:pPr>
        <w:pStyle w:val="ListParagraph"/>
        <w:numPr>
          <w:ilvl w:val="0"/>
          <w:numId w:val="59"/>
        </w:numPr>
        <w:jc w:val="both"/>
        <w:rPr>
          <w:rFonts w:ascii="Verdana" w:hAnsi="Verdana"/>
        </w:rPr>
      </w:pPr>
      <w:r w:rsidRPr="00DF4B15">
        <w:rPr>
          <w:rFonts w:ascii="Verdana" w:hAnsi="Verdana"/>
        </w:rPr>
        <w:t>Suportarea costurilor de plată a impozitelor către orice organism oficial generat în timpul activităților din „Gestionarea procesului de autorizare și acorduri” (aceasta nu include costurile aferente studiilor conform solicitării CU, toate costurile cu studiile care trebuie incluse în ofertă)</w:t>
      </w:r>
    </w:p>
    <w:p w:rsidR="00CB790B" w:rsidRPr="00DF4B15" w:rsidRDefault="00CB790B" w:rsidP="00C84FFF">
      <w:pPr>
        <w:pStyle w:val="ListParagraph"/>
        <w:numPr>
          <w:ilvl w:val="0"/>
          <w:numId w:val="5"/>
        </w:numPr>
        <w:jc w:val="both"/>
        <w:rPr>
          <w:rFonts w:ascii="Verdana" w:hAnsi="Verdana"/>
        </w:rPr>
      </w:pPr>
      <w:r w:rsidRPr="00DF4B15">
        <w:rPr>
          <w:rFonts w:ascii="Verdana" w:hAnsi="Verdana"/>
        </w:rPr>
        <w:lastRenderedPageBreak/>
        <w:t>Documente care furnizează orientările de inginerie pe care OFERTANTUL trebuie să le urmeze pentru proiectarea, dimensionarea și construirea rețelei. Regulile de proiectare detaliate vor fi propuse de OFERTANT</w:t>
      </w:r>
    </w:p>
    <w:p w:rsidR="00CB790B" w:rsidRPr="00DF4B15" w:rsidRDefault="00CB790B" w:rsidP="00C84FFF">
      <w:pPr>
        <w:pStyle w:val="ListParagraph"/>
        <w:numPr>
          <w:ilvl w:val="0"/>
          <w:numId w:val="5"/>
        </w:numPr>
        <w:jc w:val="both"/>
        <w:rPr>
          <w:rFonts w:ascii="Verdana" w:hAnsi="Verdana"/>
        </w:rPr>
      </w:pPr>
      <w:r w:rsidRPr="00DF4B15">
        <w:rPr>
          <w:rFonts w:ascii="Verdana" w:hAnsi="Verdana"/>
        </w:rPr>
        <w:t>Șabloane, formate care vor fi folosite pentru a furniza rezultate și pentru a asigura urmărirea și raportarea activităților - vor fi furnizate de ORANGE la începutul fiecărei etape a proiectului și se așteaptă să se dezvolte în timp, în urma dezvoltării/introducerii instrumentelor existente/noi, cu scopul de a spori gradul de automatizare a procesului</w:t>
      </w:r>
    </w:p>
    <w:p w:rsidR="00B91A7A" w:rsidRPr="00DF4B15" w:rsidRDefault="00BB5A61" w:rsidP="00C84FFF">
      <w:pPr>
        <w:jc w:val="both"/>
        <w:rPr>
          <w:rFonts w:ascii="Verdana" w:hAnsi="Verdana"/>
        </w:rPr>
      </w:pPr>
      <w:r w:rsidRPr="00DF4B15">
        <w:rPr>
          <w:rFonts w:ascii="Verdana" w:hAnsi="Verdana"/>
        </w:rPr>
        <w:fldChar w:fldCharType="begin"/>
      </w:r>
      <w:r w:rsidRPr="00DF4B15">
        <w:rPr>
          <w:rFonts w:ascii="Verdana" w:hAnsi="Verdana"/>
        </w:rPr>
        <w:instrText xml:space="preserve"> REF _Ref493860881 \h </w:instrText>
      </w:r>
      <w:r w:rsidR="007D3E62" w:rsidRPr="00DF4B15">
        <w:rPr>
          <w:rFonts w:ascii="Verdana" w:hAnsi="Verdana"/>
        </w:rPr>
        <w:instrText xml:space="preserve"> \* MERGEFORMAT </w:instrText>
      </w:r>
      <w:r w:rsidRPr="00DF4B15">
        <w:rPr>
          <w:rFonts w:ascii="Verdana" w:hAnsi="Verdana"/>
        </w:rPr>
      </w:r>
      <w:r w:rsidRPr="00DF4B15">
        <w:rPr>
          <w:rFonts w:ascii="Verdana" w:hAnsi="Verdana"/>
        </w:rPr>
        <w:fldChar w:fldCharType="separate"/>
      </w:r>
      <w:r w:rsidR="00FC380F" w:rsidRPr="00DF4B15">
        <w:rPr>
          <w:rFonts w:ascii="Verdana" w:hAnsi="Verdana"/>
        </w:rPr>
        <w:t xml:space="preserve">Figura </w:t>
      </w:r>
      <w:r w:rsidR="00FC380F" w:rsidRPr="00DF4B15">
        <w:rPr>
          <w:rFonts w:ascii="Verdana" w:hAnsi="Verdana"/>
          <w:noProof/>
        </w:rPr>
        <w:t>3</w:t>
      </w:r>
      <w:r w:rsidRPr="00DF4B15">
        <w:rPr>
          <w:rFonts w:ascii="Verdana" w:hAnsi="Verdana"/>
        </w:rPr>
        <w:fldChar w:fldCharType="end"/>
      </w:r>
      <w:r w:rsidRPr="00DF4B15">
        <w:rPr>
          <w:rFonts w:ascii="Verdana" w:hAnsi="Verdana"/>
        </w:rPr>
        <w:t>3 prezintă structura procesului de implementare a rețelei, de la faza inițială „Proiectare de rețea”, apoi prin faza de „Implementare rețea” până la predarea noii rețele construite către ORANGE, în faza „Acceptarea rețelei”.</w:t>
      </w:r>
    </w:p>
    <w:p w:rsidR="00542D35" w:rsidRPr="00DF4B15" w:rsidRDefault="00542D35" w:rsidP="00C84FFF">
      <w:pPr>
        <w:jc w:val="both"/>
        <w:rPr>
          <w:rFonts w:ascii="Verdana" w:hAnsi="Verdana"/>
        </w:rPr>
      </w:pPr>
      <w:r w:rsidRPr="00DF4B15">
        <w:rPr>
          <w:rFonts w:ascii="Verdana" w:hAnsi="Verdana"/>
        </w:rPr>
        <w:t>În capitolele următoare sunt descrise în detaliu precondițiile, activitățile și rezultatele livrabile asociate fiecăreia dintre aceste etape și sub-etapele asociate.</w:t>
      </w:r>
    </w:p>
    <w:p w:rsidR="00542D35" w:rsidRPr="00DF4B15" w:rsidRDefault="00542D35" w:rsidP="00F10618">
      <w:pPr>
        <w:rPr>
          <w:rFonts w:ascii="Verdana" w:hAnsi="Verdana"/>
        </w:rPr>
      </w:pPr>
    </w:p>
    <w:p w:rsidR="009C7A52" w:rsidRPr="00DF4B15" w:rsidRDefault="0054356C" w:rsidP="00F10618">
      <w:pPr>
        <w:rPr>
          <w:rFonts w:ascii="Verdana" w:hAnsi="Verdana"/>
        </w:rPr>
      </w:pPr>
      <w:r w:rsidRPr="00DF4B15">
        <w:rPr>
          <w:rFonts w:ascii="Verdana" w:hAnsi="Verdana"/>
        </w:rPr>
        <w:object w:dxaOrig="14327" w:dyaOrig="8544">
          <v:shape id="_x0000_i1026" type="#_x0000_t75" style="width:468pt;height:279.75pt" o:ole="">
            <v:imagedata r:id="rId12" o:title=""/>
          </v:shape>
          <o:OLEObject Type="Embed" ProgID="Visio.Drawing.11" ShapeID="_x0000_i1026" DrawAspect="Content" ObjectID="_1596006933" r:id="rId13"/>
        </w:object>
      </w:r>
    </w:p>
    <w:p w:rsidR="004E0F1A" w:rsidRPr="00DF4B15" w:rsidRDefault="004E0F1A" w:rsidP="00542D35">
      <w:pPr>
        <w:keepNext/>
        <w:rPr>
          <w:rFonts w:ascii="Verdana" w:hAnsi="Verdana"/>
        </w:rPr>
      </w:pPr>
    </w:p>
    <w:p w:rsidR="004E0F1A" w:rsidRPr="00DF4B15" w:rsidRDefault="004E0F1A" w:rsidP="004E0F1A">
      <w:pPr>
        <w:keepNext/>
        <w:rPr>
          <w:rFonts w:ascii="Verdana" w:hAnsi="Verdana"/>
        </w:rPr>
      </w:pPr>
    </w:p>
    <w:p w:rsidR="005579EC" w:rsidRPr="00DF4B15" w:rsidRDefault="000E58B7">
      <w:pPr>
        <w:pStyle w:val="Caption"/>
        <w:rPr>
          <w:rFonts w:ascii="Verdana" w:hAnsi="Verdana"/>
        </w:rPr>
      </w:pPr>
      <w:bookmarkStart w:id="26" w:name="_Ref493860881"/>
      <w:bookmarkStart w:id="27" w:name="_Toc521081979"/>
      <w:r w:rsidRPr="00DF4B15">
        <w:rPr>
          <w:rFonts w:ascii="Verdana" w:hAnsi="Verdana"/>
        </w:rPr>
        <w:t xml:space="preserve">Figura </w:t>
      </w:r>
      <w:r w:rsidR="00970B97" w:rsidRPr="00DF4B15">
        <w:rPr>
          <w:rFonts w:ascii="Verdana" w:hAnsi="Verdana"/>
        </w:rPr>
        <w:fldChar w:fldCharType="begin"/>
      </w:r>
      <w:r w:rsidR="00970B97" w:rsidRPr="00DF4B15">
        <w:rPr>
          <w:rFonts w:ascii="Verdana" w:hAnsi="Verdana"/>
        </w:rPr>
        <w:instrText xml:space="preserve"> SEQ Figure \* ARABIC </w:instrText>
      </w:r>
      <w:r w:rsidR="00970B97" w:rsidRPr="00DF4B15">
        <w:rPr>
          <w:rFonts w:ascii="Verdana" w:hAnsi="Verdana"/>
        </w:rPr>
        <w:fldChar w:fldCharType="separate"/>
      </w:r>
      <w:r w:rsidR="00FC380F" w:rsidRPr="00DF4B15">
        <w:rPr>
          <w:rFonts w:ascii="Verdana" w:hAnsi="Verdana"/>
          <w:noProof/>
        </w:rPr>
        <w:t>3</w:t>
      </w:r>
      <w:r w:rsidR="00970B97" w:rsidRPr="00DF4B15">
        <w:rPr>
          <w:rFonts w:ascii="Verdana" w:hAnsi="Verdana"/>
          <w:noProof/>
        </w:rPr>
        <w:fldChar w:fldCharType="end"/>
      </w:r>
      <w:bookmarkEnd w:id="26"/>
      <w:r w:rsidRPr="00DF4B15">
        <w:rPr>
          <w:rFonts w:ascii="Verdana" w:hAnsi="Verdana"/>
        </w:rPr>
        <w:t xml:space="preserve"> Procesul de „Implementare a rețelei”</w:t>
      </w:r>
      <w:bookmarkEnd w:id="27"/>
    </w:p>
    <w:p w:rsidR="007041A4" w:rsidRDefault="007041A4" w:rsidP="00FC380F">
      <w:pPr>
        <w:rPr>
          <w:rFonts w:ascii="Verdana" w:hAnsi="Verdana"/>
          <w:b/>
          <w:highlight w:val="yellow"/>
        </w:rPr>
      </w:pPr>
    </w:p>
    <w:p w:rsidR="007041A4" w:rsidRDefault="007041A4" w:rsidP="00FC380F">
      <w:pPr>
        <w:rPr>
          <w:rFonts w:ascii="Verdana" w:hAnsi="Verdana"/>
          <w:b/>
          <w:highlight w:val="yellow"/>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1D6626" w:rsidRPr="00DF4B15" w:rsidRDefault="001D6626" w:rsidP="00CB790B">
      <w:pPr>
        <w:rPr>
          <w:rFonts w:ascii="Verdana" w:hAnsi="Verdana"/>
        </w:rPr>
      </w:pPr>
    </w:p>
    <w:p w:rsidR="00CB790B" w:rsidRPr="00DF4B15" w:rsidRDefault="00CB790B" w:rsidP="00751026">
      <w:pPr>
        <w:pStyle w:val="Heading3"/>
        <w:rPr>
          <w:rFonts w:ascii="Verdana" w:hAnsi="Verdana"/>
        </w:rPr>
      </w:pPr>
      <w:bookmarkStart w:id="28" w:name="_Toc521081937"/>
      <w:r w:rsidRPr="00DF4B15">
        <w:rPr>
          <w:rFonts w:ascii="Verdana" w:hAnsi="Verdana"/>
        </w:rPr>
        <w:t>Proiectare de rețea</w:t>
      </w:r>
      <w:bookmarkEnd w:id="28"/>
    </w:p>
    <w:p w:rsidR="00CB790B" w:rsidRPr="00DF4B15" w:rsidRDefault="00CB790B" w:rsidP="00CB790B">
      <w:pPr>
        <w:rPr>
          <w:rFonts w:ascii="Verdana" w:hAnsi="Verdana"/>
        </w:rPr>
      </w:pPr>
    </w:p>
    <w:p w:rsidR="00751026" w:rsidRPr="00DF4B15" w:rsidRDefault="001B3D39" w:rsidP="00C84FFF">
      <w:pPr>
        <w:jc w:val="both"/>
        <w:rPr>
          <w:rFonts w:ascii="Verdana" w:hAnsi="Verdana"/>
        </w:rPr>
      </w:pPr>
      <w:r w:rsidRPr="00DF4B15">
        <w:rPr>
          <w:rFonts w:ascii="Verdana" w:hAnsi="Verdana"/>
        </w:rPr>
        <w:t>„Proiectarea rețelei” se va realiza la nivel de localitate, iar pentru fiecare localitate va fi realizată pentru întreaga zonă rezidențială (100%) (MDU și SDU).</w:t>
      </w:r>
    </w:p>
    <w:p w:rsidR="00BC1476" w:rsidRPr="00DF4B15" w:rsidRDefault="00BC1476" w:rsidP="00C84FFF">
      <w:pPr>
        <w:jc w:val="both"/>
        <w:rPr>
          <w:rFonts w:ascii="Verdana" w:hAnsi="Verdana"/>
        </w:rPr>
      </w:pPr>
      <w:r w:rsidRPr="00DF4B15">
        <w:rPr>
          <w:rFonts w:ascii="Verdana" w:hAnsi="Verdana"/>
        </w:rPr>
        <w:t>În timpul etapei de „Proiectare de rețea”, OFERTANTUL va defini și valida domeniul de aplicare și va prelua toate informațiile necesare pentru a documenta și a lansa ulterior faza de implementare a rețelei.</w:t>
      </w:r>
    </w:p>
    <w:p w:rsidR="001222C6" w:rsidRPr="00DF4B15" w:rsidRDefault="001222C6" w:rsidP="00C84FFF">
      <w:pPr>
        <w:jc w:val="both"/>
        <w:rPr>
          <w:rFonts w:ascii="Verdana" w:hAnsi="Verdana"/>
        </w:rPr>
      </w:pPr>
      <w:r w:rsidRPr="00DF4B15">
        <w:rPr>
          <w:rFonts w:ascii="Verdana" w:hAnsi="Verdana"/>
        </w:rPr>
        <w:t>Faza „Proiectare de rețea” va cuprinde trei sub-etape:</w:t>
      </w:r>
    </w:p>
    <w:p w:rsidR="0054356C" w:rsidRPr="00DF4B15" w:rsidRDefault="0054356C" w:rsidP="00C84FFF">
      <w:pPr>
        <w:pStyle w:val="ListParagraph"/>
        <w:numPr>
          <w:ilvl w:val="0"/>
          <w:numId w:val="36"/>
        </w:numPr>
        <w:jc w:val="both"/>
        <w:rPr>
          <w:rFonts w:ascii="Verdana" w:hAnsi="Verdana"/>
        </w:rPr>
      </w:pPr>
      <w:r w:rsidRPr="00DF4B15">
        <w:rPr>
          <w:rFonts w:ascii="Verdana" w:hAnsi="Verdana"/>
        </w:rPr>
        <w:t>Creare bază de date pentru adrese</w:t>
      </w:r>
    </w:p>
    <w:p w:rsidR="0054356C" w:rsidRPr="00DF4B15" w:rsidRDefault="0054356C" w:rsidP="00C84FFF">
      <w:pPr>
        <w:pStyle w:val="ListParagraph"/>
        <w:numPr>
          <w:ilvl w:val="0"/>
          <w:numId w:val="36"/>
        </w:numPr>
        <w:jc w:val="both"/>
        <w:rPr>
          <w:rFonts w:ascii="Verdana" w:hAnsi="Verdana"/>
        </w:rPr>
      </w:pPr>
      <w:r w:rsidRPr="00DF4B15">
        <w:rPr>
          <w:rFonts w:ascii="Verdana" w:hAnsi="Verdana"/>
        </w:rPr>
        <w:t>Creare hartă a infrastructurii existente a terților</w:t>
      </w:r>
    </w:p>
    <w:p w:rsidR="0054356C" w:rsidRPr="00DF4B15" w:rsidRDefault="0054356C" w:rsidP="00C84FFF">
      <w:pPr>
        <w:pStyle w:val="ListParagraph"/>
        <w:numPr>
          <w:ilvl w:val="0"/>
          <w:numId w:val="36"/>
        </w:numPr>
        <w:jc w:val="both"/>
        <w:rPr>
          <w:rFonts w:ascii="Verdana" w:hAnsi="Verdana"/>
        </w:rPr>
      </w:pPr>
      <w:r w:rsidRPr="00DF4B15">
        <w:rPr>
          <w:rFonts w:ascii="Verdana" w:hAnsi="Verdana"/>
        </w:rPr>
        <w:t xml:space="preserve">Creare HLD </w:t>
      </w:r>
      <w:r w:rsidR="00585508" w:rsidRPr="00DF4B15">
        <w:rPr>
          <w:rFonts w:ascii="Verdana" w:hAnsi="Verdana"/>
        </w:rPr>
        <w:t xml:space="preserve">pentru </w:t>
      </w:r>
      <w:r w:rsidRPr="00DF4B15">
        <w:rPr>
          <w:rFonts w:ascii="Verdana" w:hAnsi="Verdana"/>
        </w:rPr>
        <w:t>DN &amp; FN</w:t>
      </w:r>
    </w:p>
    <w:p w:rsidR="0054356C" w:rsidRPr="00DF4B15" w:rsidRDefault="0054356C" w:rsidP="00C84FFF">
      <w:pPr>
        <w:pStyle w:val="ListParagraph"/>
        <w:numPr>
          <w:ilvl w:val="0"/>
          <w:numId w:val="36"/>
        </w:numPr>
        <w:jc w:val="both"/>
        <w:rPr>
          <w:rFonts w:ascii="Verdana" w:hAnsi="Verdana"/>
        </w:rPr>
      </w:pPr>
      <w:r w:rsidRPr="00DF4B15">
        <w:rPr>
          <w:rFonts w:ascii="Verdana" w:hAnsi="Verdana"/>
        </w:rPr>
        <w:t xml:space="preserve">Proiectare legături Backhaul așa cum este solicitat în Anexa 1 </w:t>
      </w:r>
    </w:p>
    <w:p w:rsidR="0054356C" w:rsidRPr="00DF4B15" w:rsidRDefault="0054356C" w:rsidP="00C84FFF">
      <w:pPr>
        <w:pStyle w:val="ListParagraph"/>
        <w:numPr>
          <w:ilvl w:val="0"/>
          <w:numId w:val="36"/>
        </w:numPr>
        <w:jc w:val="both"/>
        <w:rPr>
          <w:rFonts w:ascii="Verdana" w:hAnsi="Verdana"/>
        </w:rPr>
      </w:pPr>
      <w:r w:rsidRPr="00DF4B15">
        <w:rPr>
          <w:rFonts w:ascii="Verdana" w:hAnsi="Verdana"/>
        </w:rPr>
        <w:t>Generare BoM pentru rețelele DN, FN și Backhaul</w:t>
      </w:r>
    </w:p>
    <w:p w:rsidR="0054356C" w:rsidRPr="00DF4B15" w:rsidRDefault="0054356C" w:rsidP="00C84FFF">
      <w:pPr>
        <w:pStyle w:val="ListParagraph"/>
        <w:numPr>
          <w:ilvl w:val="0"/>
          <w:numId w:val="36"/>
        </w:numPr>
        <w:jc w:val="both"/>
        <w:rPr>
          <w:rFonts w:ascii="Verdana" w:hAnsi="Verdana"/>
        </w:rPr>
      </w:pPr>
      <w:r w:rsidRPr="00DF4B15">
        <w:rPr>
          <w:rFonts w:ascii="Verdana" w:hAnsi="Verdana"/>
        </w:rPr>
        <w:t>Furnizare Certificat de Urbanism (CU) pentru întreaga rețea</w:t>
      </w:r>
    </w:p>
    <w:p w:rsidR="001222C6" w:rsidRPr="00DF4B15" w:rsidRDefault="001222C6" w:rsidP="00C84FFF">
      <w:pPr>
        <w:jc w:val="both"/>
        <w:rPr>
          <w:rFonts w:ascii="Verdana" w:hAnsi="Verdana"/>
        </w:rPr>
      </w:pPr>
      <w:r w:rsidRPr="00DF4B15">
        <w:rPr>
          <w:rFonts w:ascii="Verdana" w:hAnsi="Verdana"/>
        </w:rPr>
        <w:t>Activitățile specifice pe care trebuie să le efectueze OFERTANTUL pe parcursul acestor sub-etape luate în considerare pentru „Proiectarea rețelei” sunt detaliate în paragrafele următoare, împreună cu cerințele prealabile și rezultatele necesare ale fiecărei sub-etape.</w:t>
      </w:r>
    </w:p>
    <w:p w:rsidR="00DE3EC8" w:rsidRPr="00DF4B15" w:rsidRDefault="00DE3EC8" w:rsidP="00DE3EC8">
      <w:pPr>
        <w:rPr>
          <w:rFonts w:ascii="Verdana" w:hAnsi="Verdana"/>
        </w:rPr>
      </w:pPr>
    </w:p>
    <w:p w:rsidR="00FC380F" w:rsidRPr="00DF4B15" w:rsidRDefault="00FC380F" w:rsidP="00FC380F">
      <w:pPr>
        <w:rPr>
          <w:rFonts w:ascii="Verdana" w:hAnsi="Verdana"/>
          <w:b/>
        </w:rPr>
      </w:pPr>
      <w:bookmarkStart w:id="29" w:name="_Toc520390227"/>
      <w:bookmarkStart w:id="30" w:name="_Toc520390634"/>
      <w:bookmarkStart w:id="31" w:name="_Toc520391043"/>
      <w:bookmarkStart w:id="32" w:name="_Toc520392551"/>
      <w:bookmarkStart w:id="33" w:name="_Toc520392958"/>
      <w:bookmarkStart w:id="34" w:name="_Toc520444219"/>
      <w:bookmarkStart w:id="35" w:name="_Toc521081938"/>
      <w:bookmarkEnd w:id="29"/>
      <w:bookmarkEnd w:id="30"/>
      <w:bookmarkEnd w:id="31"/>
      <w:bookmarkEnd w:id="32"/>
      <w:bookmarkEnd w:id="33"/>
      <w:bookmarkEnd w:id="34"/>
      <w:r w:rsidRPr="00DF4B15">
        <w:rPr>
          <w:rFonts w:ascii="Verdana" w:hAnsi="Verdana"/>
          <w:b/>
          <w:highlight w:val="yellow"/>
        </w:rPr>
        <w:t>RASPUNSUL OFERTANTULUI:</w:t>
      </w:r>
    </w:p>
    <w:p w:rsidR="00CB790B" w:rsidRPr="00DF4B15" w:rsidRDefault="009C0C8A" w:rsidP="00C84FFF">
      <w:pPr>
        <w:pStyle w:val="Heading4"/>
        <w:ind w:left="900" w:hanging="900"/>
        <w:rPr>
          <w:rFonts w:ascii="Verdana" w:hAnsi="Verdana"/>
        </w:rPr>
      </w:pPr>
      <w:r w:rsidRPr="00DF4B15">
        <w:rPr>
          <w:rFonts w:ascii="Verdana" w:hAnsi="Verdana"/>
        </w:rPr>
        <w:t>Creare sau actualizare bază de date pentru adrese</w:t>
      </w:r>
      <w:bookmarkEnd w:id="35"/>
    </w:p>
    <w:p w:rsidR="00751026" w:rsidRPr="00DF4B15" w:rsidRDefault="00751026" w:rsidP="00CB790B">
      <w:pPr>
        <w:rPr>
          <w:rFonts w:ascii="Verdana" w:hAnsi="Verdana"/>
        </w:rPr>
      </w:pPr>
    </w:p>
    <w:p w:rsidR="00BC1476" w:rsidRPr="00DF4B15" w:rsidRDefault="00BC1476" w:rsidP="00C84FFF">
      <w:pPr>
        <w:pStyle w:val="Heading5"/>
        <w:ind w:left="900" w:hanging="900"/>
        <w:rPr>
          <w:rFonts w:ascii="Verdana" w:hAnsi="Verdana"/>
        </w:rPr>
      </w:pPr>
      <w:bookmarkStart w:id="36" w:name="_Toc521081939"/>
      <w:r w:rsidRPr="00DF4B15">
        <w:rPr>
          <w:rFonts w:ascii="Verdana" w:hAnsi="Verdana"/>
        </w:rPr>
        <w:t>Cerințe preliminare</w:t>
      </w:r>
      <w:bookmarkEnd w:id="36"/>
    </w:p>
    <w:p w:rsidR="00BC1476" w:rsidRPr="00DF4B15" w:rsidRDefault="00BC1476" w:rsidP="00CB790B">
      <w:pPr>
        <w:rPr>
          <w:rFonts w:ascii="Verdana" w:hAnsi="Verdana"/>
        </w:rPr>
      </w:pPr>
    </w:p>
    <w:p w:rsidR="001222C6" w:rsidRPr="00DF4B15" w:rsidRDefault="001222C6" w:rsidP="00CB790B">
      <w:pPr>
        <w:rPr>
          <w:rFonts w:ascii="Verdana" w:hAnsi="Verdana"/>
        </w:rPr>
      </w:pPr>
      <w:r w:rsidRPr="00DF4B15">
        <w:rPr>
          <w:rFonts w:ascii="Verdana" w:hAnsi="Verdana"/>
        </w:rPr>
        <w:t>Cerințe preliminare pentru această sub-etapă:</w:t>
      </w:r>
    </w:p>
    <w:p w:rsidR="00BC1476" w:rsidRPr="00DF4B15" w:rsidRDefault="00BC1476" w:rsidP="00324535">
      <w:pPr>
        <w:pStyle w:val="ListParagraph"/>
        <w:numPr>
          <w:ilvl w:val="0"/>
          <w:numId w:val="33"/>
        </w:numPr>
        <w:rPr>
          <w:rFonts w:ascii="Verdana" w:hAnsi="Verdana"/>
        </w:rPr>
      </w:pPr>
      <w:r w:rsidRPr="00DF4B15">
        <w:rPr>
          <w:rFonts w:ascii="Verdana" w:hAnsi="Verdana"/>
        </w:rPr>
        <w:t>Localități vizate</w:t>
      </w:r>
    </w:p>
    <w:p w:rsidR="00A44918" w:rsidRPr="00DF4B15" w:rsidRDefault="00A44918" w:rsidP="00324535">
      <w:pPr>
        <w:pStyle w:val="ListParagraph"/>
        <w:numPr>
          <w:ilvl w:val="0"/>
          <w:numId w:val="33"/>
        </w:numPr>
        <w:rPr>
          <w:rFonts w:ascii="Verdana" w:hAnsi="Verdana"/>
        </w:rPr>
      </w:pPr>
      <w:r w:rsidRPr="00DF4B15">
        <w:rPr>
          <w:rFonts w:ascii="Verdana" w:hAnsi="Verdana"/>
        </w:rPr>
        <w:t>Legături de backhaul în domeniul de aplicare (segmentele de fibră optică utilizate pentru conectarea localităților în sfera de aplicare a rețelei de bază Orange)</w:t>
      </w:r>
    </w:p>
    <w:p w:rsidR="00DE3EC8" w:rsidRPr="00DF4B15" w:rsidRDefault="00DE3EC8" w:rsidP="00DE3EC8">
      <w:pPr>
        <w:rPr>
          <w:rFonts w:ascii="Verdana" w:hAnsi="Verdana"/>
        </w:rPr>
      </w:pPr>
    </w:p>
    <w:p w:rsidR="00222850" w:rsidRPr="00DF4B15" w:rsidRDefault="00DE1F1A" w:rsidP="00DE3EC8">
      <w:pPr>
        <w:rPr>
          <w:rFonts w:ascii="Verdana" w:hAnsi="Verdana"/>
        </w:rPr>
      </w:pPr>
      <w:r w:rsidRPr="00DF4B15">
        <w:rPr>
          <w:rFonts w:ascii="Verdana" w:hAnsi="Verdana"/>
        </w:rPr>
        <w:t>Localitățile vizate, antetul tabelului:</w:t>
      </w:r>
    </w:p>
    <w:p w:rsidR="00DE1F1A" w:rsidRPr="00DF4B15" w:rsidRDefault="00DE1F1A" w:rsidP="00DE3EC8">
      <w:pPr>
        <w:rPr>
          <w:rFonts w:ascii="Verdana" w:hAnsi="Verdana"/>
        </w:rPr>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378"/>
        <w:gridCol w:w="4680"/>
        <w:gridCol w:w="1428"/>
        <w:gridCol w:w="1223"/>
        <w:gridCol w:w="1710"/>
        <w:gridCol w:w="1383"/>
        <w:gridCol w:w="2160"/>
      </w:tblGrid>
      <w:tr w:rsidR="006A1090" w:rsidRPr="00DF4B15" w:rsidTr="00E663B3">
        <w:trPr>
          <w:trHeight w:val="285"/>
        </w:trPr>
        <w:tc>
          <w:tcPr>
            <w:tcW w:w="726" w:type="dxa"/>
            <w:shd w:val="clear" w:color="auto" w:fill="auto"/>
            <w:noWrap/>
            <w:hideMark/>
          </w:tcPr>
          <w:p w:rsidR="00DE1F1A" w:rsidRPr="00DF4B15" w:rsidRDefault="00DE1F1A" w:rsidP="00A108A8">
            <w:pPr>
              <w:rPr>
                <w:rFonts w:ascii="Verdana" w:hAnsi="Verdana"/>
                <w:b/>
                <w:bCs/>
              </w:rPr>
            </w:pPr>
            <w:r w:rsidRPr="00DF4B15">
              <w:rPr>
                <w:rFonts w:ascii="Verdana" w:hAnsi="Verdana"/>
                <w:b/>
                <w:bCs/>
              </w:rPr>
              <w:t>Județ</w:t>
            </w:r>
          </w:p>
        </w:tc>
        <w:tc>
          <w:tcPr>
            <w:tcW w:w="1812" w:type="dxa"/>
            <w:shd w:val="clear" w:color="auto" w:fill="auto"/>
            <w:noWrap/>
            <w:hideMark/>
          </w:tcPr>
          <w:p w:rsidR="00DE1F1A" w:rsidRPr="00DF4B15" w:rsidRDefault="00DE1F1A">
            <w:pPr>
              <w:rPr>
                <w:rFonts w:ascii="Verdana" w:hAnsi="Verdana"/>
                <w:b/>
                <w:bCs/>
              </w:rPr>
            </w:pPr>
            <w:r w:rsidRPr="00DF4B15">
              <w:rPr>
                <w:rFonts w:ascii="Verdana" w:hAnsi="Verdana"/>
                <w:b/>
                <w:bCs/>
              </w:rPr>
              <w:t>Județ_normalizat</w:t>
            </w:r>
          </w:p>
        </w:tc>
        <w:tc>
          <w:tcPr>
            <w:tcW w:w="4680" w:type="dxa"/>
            <w:shd w:val="clear" w:color="auto" w:fill="auto"/>
            <w:noWrap/>
            <w:hideMark/>
          </w:tcPr>
          <w:p w:rsidR="00DE1F1A" w:rsidRPr="00DF4B15" w:rsidRDefault="00DE1F1A" w:rsidP="00A108A8">
            <w:pPr>
              <w:rPr>
                <w:rFonts w:ascii="Verdana" w:hAnsi="Verdana"/>
                <w:b/>
                <w:bCs/>
              </w:rPr>
            </w:pPr>
            <w:r w:rsidRPr="00DF4B15">
              <w:rPr>
                <w:rFonts w:ascii="Verdana" w:hAnsi="Verdana"/>
                <w:b/>
                <w:bCs/>
              </w:rPr>
              <w:t>Comuna/Orașul/Municipiul de care aparține localitatea</w:t>
            </w:r>
          </w:p>
        </w:tc>
        <w:tc>
          <w:tcPr>
            <w:tcW w:w="1108" w:type="dxa"/>
            <w:shd w:val="clear" w:color="auto" w:fill="auto"/>
            <w:noWrap/>
            <w:hideMark/>
          </w:tcPr>
          <w:p w:rsidR="00DE1F1A" w:rsidRPr="00DF4B15" w:rsidRDefault="00DE1F1A" w:rsidP="00A108A8">
            <w:pPr>
              <w:rPr>
                <w:rFonts w:ascii="Verdana" w:hAnsi="Verdana"/>
                <w:b/>
                <w:bCs/>
              </w:rPr>
            </w:pPr>
            <w:r w:rsidRPr="00DF4B15">
              <w:rPr>
                <w:rFonts w:ascii="Verdana" w:hAnsi="Verdana"/>
                <w:b/>
                <w:bCs/>
              </w:rPr>
              <w:t>Localitate</w:t>
            </w:r>
          </w:p>
        </w:tc>
        <w:tc>
          <w:tcPr>
            <w:tcW w:w="990" w:type="dxa"/>
            <w:shd w:val="clear" w:color="auto" w:fill="auto"/>
            <w:noWrap/>
            <w:hideMark/>
          </w:tcPr>
          <w:p w:rsidR="00DE1F1A" w:rsidRPr="00DF4B15" w:rsidRDefault="00DE1F1A" w:rsidP="00A108A8">
            <w:pPr>
              <w:rPr>
                <w:rFonts w:ascii="Verdana" w:hAnsi="Verdana"/>
                <w:b/>
                <w:bCs/>
              </w:rPr>
            </w:pPr>
            <w:r w:rsidRPr="00DF4B15">
              <w:rPr>
                <w:rFonts w:ascii="Verdana" w:hAnsi="Verdana"/>
                <w:b/>
                <w:bCs/>
              </w:rPr>
              <w:t>Regiune</w:t>
            </w:r>
          </w:p>
        </w:tc>
        <w:tc>
          <w:tcPr>
            <w:tcW w:w="1710" w:type="dxa"/>
            <w:shd w:val="clear" w:color="auto" w:fill="auto"/>
            <w:noWrap/>
            <w:hideMark/>
          </w:tcPr>
          <w:p w:rsidR="00DE1F1A" w:rsidRPr="00DF4B15" w:rsidRDefault="00DE1F1A" w:rsidP="00A108A8">
            <w:pPr>
              <w:rPr>
                <w:rFonts w:ascii="Verdana" w:hAnsi="Verdana"/>
                <w:b/>
                <w:bCs/>
              </w:rPr>
            </w:pPr>
            <w:r w:rsidRPr="00DF4B15">
              <w:rPr>
                <w:rFonts w:ascii="Verdana" w:hAnsi="Verdana"/>
                <w:b/>
                <w:bCs/>
              </w:rPr>
              <w:t>Gospodării (HH)</w:t>
            </w:r>
          </w:p>
        </w:tc>
        <w:tc>
          <w:tcPr>
            <w:tcW w:w="1092" w:type="dxa"/>
            <w:shd w:val="clear" w:color="auto" w:fill="auto"/>
            <w:noWrap/>
            <w:hideMark/>
          </w:tcPr>
          <w:p w:rsidR="00DE1F1A" w:rsidRPr="00DF4B15" w:rsidRDefault="00DE1F1A" w:rsidP="00A108A8">
            <w:pPr>
              <w:rPr>
                <w:rFonts w:ascii="Verdana" w:hAnsi="Verdana"/>
                <w:b/>
                <w:bCs/>
              </w:rPr>
            </w:pPr>
            <w:r w:rsidRPr="00DF4B15">
              <w:rPr>
                <w:rFonts w:ascii="Verdana" w:hAnsi="Verdana"/>
                <w:b/>
                <w:bCs/>
              </w:rPr>
              <w:t>Populație</w:t>
            </w:r>
          </w:p>
        </w:tc>
        <w:tc>
          <w:tcPr>
            <w:tcW w:w="2160" w:type="dxa"/>
            <w:shd w:val="clear" w:color="auto" w:fill="auto"/>
            <w:noWrap/>
            <w:hideMark/>
          </w:tcPr>
          <w:p w:rsidR="00DE1F1A" w:rsidRPr="00DF4B15" w:rsidRDefault="00DE1F1A">
            <w:pPr>
              <w:rPr>
                <w:rFonts w:ascii="Verdana" w:hAnsi="Verdana"/>
                <w:b/>
                <w:bCs/>
              </w:rPr>
            </w:pPr>
            <w:r w:rsidRPr="00DF4B15">
              <w:rPr>
                <w:rFonts w:ascii="Verdana" w:hAnsi="Verdana"/>
                <w:b/>
                <w:bCs/>
              </w:rPr>
              <w:t>Birou central (POP)</w:t>
            </w:r>
          </w:p>
        </w:tc>
      </w:tr>
    </w:tbl>
    <w:p w:rsidR="00222850" w:rsidRPr="00DF4B15" w:rsidRDefault="00222850" w:rsidP="00DE3EC8">
      <w:pPr>
        <w:rPr>
          <w:rFonts w:ascii="Verdana" w:hAnsi="Verdana"/>
        </w:rPr>
      </w:pPr>
    </w:p>
    <w:p w:rsidR="00222850" w:rsidRPr="00DF4B15" w:rsidRDefault="00DE1F1A" w:rsidP="00DE3EC8">
      <w:pPr>
        <w:rPr>
          <w:rFonts w:ascii="Verdana" w:hAnsi="Verdana"/>
        </w:rPr>
      </w:pPr>
      <w:r w:rsidRPr="00DF4B15">
        <w:rPr>
          <w:rFonts w:ascii="Verdana" w:hAnsi="Verdana"/>
        </w:rPr>
        <w:t>Segmente de backhaul, antet de tabel:</w:t>
      </w:r>
    </w:p>
    <w:p w:rsidR="00DE1F1A" w:rsidRPr="00DF4B15" w:rsidRDefault="00DE1F1A" w:rsidP="00DE3EC8">
      <w:pPr>
        <w:rPr>
          <w:rFonts w:ascii="Verdana" w:hAnsi="Verdana"/>
        </w:rPr>
      </w:pPr>
    </w:p>
    <w:tbl>
      <w:tblPr>
        <w:tblW w:w="13971" w:type="dxa"/>
        <w:tblInd w:w="93" w:type="dxa"/>
        <w:tblLook w:val="04A0" w:firstRow="1" w:lastRow="0" w:firstColumn="1" w:lastColumn="0" w:noHBand="0" w:noVBand="1"/>
      </w:tblPr>
      <w:tblGrid>
        <w:gridCol w:w="1200"/>
        <w:gridCol w:w="1542"/>
        <w:gridCol w:w="1428"/>
        <w:gridCol w:w="976"/>
        <w:gridCol w:w="1250"/>
        <w:gridCol w:w="1503"/>
        <w:gridCol w:w="1106"/>
        <w:gridCol w:w="1542"/>
        <w:gridCol w:w="1428"/>
        <w:gridCol w:w="976"/>
        <w:gridCol w:w="1250"/>
        <w:gridCol w:w="1503"/>
      </w:tblGrid>
      <w:tr w:rsidR="00AF1DBF" w:rsidRPr="00DF4B15" w:rsidTr="00C84FFF">
        <w:trPr>
          <w:trHeight w:val="120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b/>
                <w:bCs/>
                <w:color w:val="000000"/>
              </w:rPr>
            </w:pPr>
            <w:r w:rsidRPr="00DF4B15">
              <w:rPr>
                <w:rFonts w:ascii="Verdana" w:hAnsi="Verdana"/>
                <w:b/>
                <w:bCs/>
                <w:color w:val="000000"/>
              </w:rPr>
              <w:t>Locație A</w:t>
            </w:r>
          </w:p>
          <w:p w:rsidR="00AF1DBF" w:rsidRPr="00DF4B15" w:rsidRDefault="00AF1DBF" w:rsidP="00AF1DBF">
            <w:pPr>
              <w:rPr>
                <w:rFonts w:ascii="Verdana" w:eastAsia="Times New Roman" w:hAnsi="Verdana" w:cs="Calibri"/>
                <w:b/>
                <w:bCs/>
                <w:color w:val="000000"/>
              </w:rPr>
            </w:pPr>
            <w:r w:rsidRPr="00DF4B15">
              <w:rPr>
                <w:rFonts w:ascii="Verdana" w:hAnsi="Verdana"/>
                <w:b/>
                <w:bCs/>
                <w:color w:val="000000"/>
              </w:rPr>
              <w:t>(Birou central)</w:t>
            </w:r>
          </w:p>
        </w:tc>
        <w:tc>
          <w:tcPr>
            <w:tcW w:w="1300"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hAnsi="Verdana"/>
                <w:b/>
                <w:bCs/>
              </w:rPr>
            </w:pPr>
            <w:r w:rsidRPr="00DF4B15">
              <w:rPr>
                <w:rFonts w:ascii="Verdana" w:hAnsi="Verdana"/>
                <w:b/>
                <w:bCs/>
              </w:rPr>
              <w:t>Județ_</w:t>
            </w:r>
          </w:p>
          <w:p w:rsidR="00AF1DBF" w:rsidRPr="00DF4B15" w:rsidRDefault="00AF1DBF" w:rsidP="00AF1DBF">
            <w:pPr>
              <w:rPr>
                <w:rFonts w:ascii="Verdana" w:eastAsia="Times New Roman" w:hAnsi="Verdana" w:cs="Calibri"/>
                <w:color w:val="000000"/>
              </w:rPr>
            </w:pPr>
            <w:r w:rsidRPr="00DF4B15">
              <w:rPr>
                <w:rFonts w:ascii="Verdana" w:hAnsi="Verdana"/>
                <w:b/>
                <w:bCs/>
              </w:rPr>
              <w:t>normalizat</w:t>
            </w:r>
          </w:p>
        </w:tc>
        <w:tc>
          <w:tcPr>
            <w:tcW w:w="1218"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b/>
                <w:bCs/>
              </w:rPr>
              <w:t>Localitate</w:t>
            </w:r>
          </w:p>
        </w:tc>
        <w:tc>
          <w:tcPr>
            <w:tcW w:w="947"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color w:val="000000"/>
              </w:rPr>
              <w:t>Adresa</w:t>
            </w:r>
          </w:p>
        </w:tc>
        <w:tc>
          <w:tcPr>
            <w:tcW w:w="1229"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color w:val="000000"/>
              </w:rPr>
              <w:t>latitudine</w:t>
            </w:r>
          </w:p>
        </w:tc>
        <w:tc>
          <w:tcPr>
            <w:tcW w:w="1385"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color w:val="000000"/>
              </w:rPr>
              <w:t>Longitudine</w:t>
            </w:r>
          </w:p>
        </w:tc>
        <w:tc>
          <w:tcPr>
            <w:tcW w:w="844"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b/>
                <w:bCs/>
                <w:color w:val="000000"/>
              </w:rPr>
            </w:pPr>
            <w:r w:rsidRPr="00DF4B15">
              <w:rPr>
                <w:rFonts w:ascii="Verdana" w:hAnsi="Verdana"/>
                <w:b/>
                <w:bCs/>
                <w:color w:val="000000"/>
              </w:rPr>
              <w:t>Locația B</w:t>
            </w:r>
          </w:p>
        </w:tc>
        <w:tc>
          <w:tcPr>
            <w:tcW w:w="1309"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hAnsi="Verdana"/>
                <w:b/>
                <w:bCs/>
              </w:rPr>
            </w:pPr>
            <w:r w:rsidRPr="00DF4B15">
              <w:rPr>
                <w:rFonts w:ascii="Verdana" w:hAnsi="Verdana"/>
                <w:b/>
                <w:bCs/>
              </w:rPr>
              <w:t>Județ_</w:t>
            </w:r>
          </w:p>
          <w:p w:rsidR="00AF1DBF" w:rsidRPr="00DF4B15" w:rsidRDefault="00AF1DBF" w:rsidP="00AF1DBF">
            <w:pPr>
              <w:rPr>
                <w:rFonts w:ascii="Verdana" w:eastAsia="Times New Roman" w:hAnsi="Verdana" w:cs="Calibri"/>
                <w:color w:val="000000"/>
              </w:rPr>
            </w:pPr>
            <w:r w:rsidRPr="00DF4B15">
              <w:rPr>
                <w:rFonts w:ascii="Verdana" w:hAnsi="Verdana"/>
                <w:b/>
                <w:bCs/>
              </w:rPr>
              <w:t>normalizat</w:t>
            </w:r>
          </w:p>
        </w:tc>
        <w:tc>
          <w:tcPr>
            <w:tcW w:w="1218"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b/>
                <w:bCs/>
              </w:rPr>
              <w:t>Localitate</w:t>
            </w:r>
          </w:p>
        </w:tc>
        <w:tc>
          <w:tcPr>
            <w:tcW w:w="947"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color w:val="000000"/>
              </w:rPr>
              <w:t>Adresa</w:t>
            </w:r>
          </w:p>
        </w:tc>
        <w:tc>
          <w:tcPr>
            <w:tcW w:w="1229"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color w:val="000000"/>
              </w:rPr>
              <w:t>latitudine</w:t>
            </w:r>
          </w:p>
        </w:tc>
        <w:tc>
          <w:tcPr>
            <w:tcW w:w="1385" w:type="dxa"/>
            <w:tcBorders>
              <w:top w:val="single" w:sz="4" w:space="0" w:color="auto"/>
              <w:left w:val="nil"/>
              <w:bottom w:val="single" w:sz="4" w:space="0" w:color="auto"/>
              <w:right w:val="single" w:sz="4" w:space="0" w:color="auto"/>
            </w:tcBorders>
            <w:shd w:val="clear" w:color="000000" w:fill="F2F2F2"/>
            <w:noWrap/>
            <w:vAlign w:val="bottom"/>
            <w:hideMark/>
          </w:tcPr>
          <w:p w:rsidR="00AF1DBF" w:rsidRPr="00DF4B15" w:rsidRDefault="00AF1DBF" w:rsidP="00AF1DBF">
            <w:pPr>
              <w:rPr>
                <w:rFonts w:ascii="Verdana" w:eastAsia="Times New Roman" w:hAnsi="Verdana" w:cs="Calibri"/>
                <w:color w:val="000000"/>
              </w:rPr>
            </w:pPr>
            <w:r w:rsidRPr="00DF4B15">
              <w:rPr>
                <w:rFonts w:ascii="Verdana" w:hAnsi="Verdana"/>
                <w:color w:val="000000"/>
              </w:rPr>
              <w:t>Longitudine</w:t>
            </w:r>
          </w:p>
        </w:tc>
      </w:tr>
    </w:tbl>
    <w:p w:rsidR="00DE1F1A" w:rsidRPr="00DF4B15" w:rsidRDefault="00DE1F1A" w:rsidP="00DE3EC8">
      <w:pPr>
        <w:rPr>
          <w:rFonts w:ascii="Verdana" w:hAnsi="Verdana"/>
        </w:rPr>
      </w:pPr>
    </w:p>
    <w:p w:rsidR="00AF1DBF" w:rsidRPr="00DF4B15" w:rsidRDefault="00AF1DBF" w:rsidP="00DE3EC8">
      <w:pPr>
        <w:rPr>
          <w:rFonts w:ascii="Verdana" w:hAnsi="Verdana"/>
        </w:rPr>
      </w:pPr>
      <w:r w:rsidRPr="00DF4B15">
        <w:rPr>
          <w:rFonts w:ascii="Verdana" w:hAnsi="Verdana"/>
        </w:rPr>
        <w:t>În cazul în care locația B este reprezentată de rețeaua Orange cu fibră optică, acronimul utilizat este BB ORO.</w:t>
      </w:r>
    </w:p>
    <w:p w:rsidR="00AF1DBF" w:rsidRPr="00DF4B15" w:rsidRDefault="00AF1DBF" w:rsidP="00DE3EC8">
      <w:pPr>
        <w:rPr>
          <w:rFonts w:ascii="Verdana" w:hAnsi="Verdana"/>
        </w:rPr>
      </w:pPr>
      <w:r w:rsidRPr="00DF4B15">
        <w:rPr>
          <w:rFonts w:ascii="Verdana" w:hAnsi="Verdana"/>
        </w:rPr>
        <w:t xml:space="preserve">BB ORO trebuie înțeleasă ca un cablu existent, primele coordonate fiind poziția HH, coordonatele secundare reprezintă poziția cutiei de </w:t>
      </w:r>
      <w:r w:rsidR="00585508" w:rsidRPr="00DF4B15">
        <w:rPr>
          <w:rFonts w:ascii="Verdana" w:hAnsi="Verdana"/>
        </w:rPr>
        <w:t>jonctiune</w:t>
      </w:r>
      <w:r w:rsidRPr="00DF4B15">
        <w:rPr>
          <w:rFonts w:ascii="Verdana" w:hAnsi="Verdana"/>
        </w:rPr>
        <w:t xml:space="preserve">. Coordonatele pentru cutiile </w:t>
      </w:r>
      <w:r w:rsidR="00585508" w:rsidRPr="00DF4B15">
        <w:rPr>
          <w:rFonts w:ascii="Verdana" w:hAnsi="Verdana"/>
        </w:rPr>
        <w:t>de jonctiune</w:t>
      </w:r>
      <w:r w:rsidRPr="00DF4B15">
        <w:rPr>
          <w:rFonts w:ascii="Verdana" w:hAnsi="Verdana"/>
        </w:rPr>
        <w:t xml:space="preserve"> sunt conforme cu designul construit, coordonatele ușor diferite pot fi găsite pe teren.</w:t>
      </w:r>
    </w:p>
    <w:p w:rsidR="00AF1DBF" w:rsidRPr="00DF4B15" w:rsidRDefault="00AF1DBF" w:rsidP="00DE3EC8">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6A1090" w:rsidRPr="00DF4B15" w:rsidRDefault="006A1090" w:rsidP="00DE3EC8">
      <w:pPr>
        <w:rPr>
          <w:rFonts w:ascii="Verdana" w:hAnsi="Verdana"/>
          <w:color w:val="FF0000"/>
        </w:rPr>
      </w:pPr>
    </w:p>
    <w:p w:rsidR="006A1090" w:rsidRPr="00DF4B15" w:rsidRDefault="006A1090" w:rsidP="00DE3EC8">
      <w:pPr>
        <w:rPr>
          <w:rFonts w:ascii="Verdana" w:hAnsi="Verdana"/>
          <w:color w:val="FF0000"/>
        </w:rPr>
      </w:pPr>
    </w:p>
    <w:p w:rsidR="006A1090" w:rsidRPr="00DF4B15" w:rsidRDefault="006A1090" w:rsidP="00DE3EC8">
      <w:pPr>
        <w:rPr>
          <w:rFonts w:ascii="Verdana" w:hAnsi="Verdana"/>
          <w:color w:val="FF0000"/>
        </w:rPr>
      </w:pPr>
    </w:p>
    <w:p w:rsidR="006A1090" w:rsidRPr="00DF4B15" w:rsidRDefault="006A1090" w:rsidP="00DE3EC8">
      <w:pPr>
        <w:rPr>
          <w:rFonts w:ascii="Verdana" w:hAnsi="Verdana"/>
          <w:color w:val="FF0000"/>
        </w:rPr>
      </w:pPr>
    </w:p>
    <w:p w:rsidR="00136087" w:rsidRPr="00DF4B15" w:rsidRDefault="00136087" w:rsidP="00DE3EC8">
      <w:pPr>
        <w:rPr>
          <w:rFonts w:ascii="Verdana" w:hAnsi="Verdana"/>
          <w:color w:val="FF0000"/>
        </w:rPr>
        <w:sectPr w:rsidR="00136087" w:rsidRPr="00DF4B15" w:rsidSect="00AC4BCF">
          <w:footerReference w:type="default" r:id="rId14"/>
          <w:footerReference w:type="first" r:id="rId15"/>
          <w:pgSz w:w="15840" w:h="12240" w:orient="landscape"/>
          <w:pgMar w:top="1440" w:right="1440" w:bottom="1440" w:left="1440" w:header="708" w:footer="708" w:gutter="0"/>
          <w:pgNumType w:start="0"/>
          <w:cols w:space="708"/>
          <w:titlePg/>
          <w:docGrid w:linePitch="360"/>
        </w:sectPr>
      </w:pPr>
    </w:p>
    <w:p w:rsidR="00BC1476" w:rsidRPr="00DF4B15" w:rsidRDefault="001222C6">
      <w:pPr>
        <w:pStyle w:val="Heading5"/>
        <w:rPr>
          <w:rFonts w:ascii="Verdana" w:hAnsi="Verdana"/>
        </w:rPr>
      </w:pPr>
      <w:bookmarkStart w:id="37" w:name="_Toc520390231"/>
      <w:bookmarkStart w:id="38" w:name="_Toc520390638"/>
      <w:bookmarkStart w:id="39" w:name="_Toc520391047"/>
      <w:bookmarkStart w:id="40" w:name="_Toc520392555"/>
      <w:bookmarkStart w:id="41" w:name="_Toc520392962"/>
      <w:bookmarkStart w:id="42" w:name="_Toc520444223"/>
      <w:bookmarkStart w:id="43" w:name="_Toc521081940"/>
      <w:bookmarkEnd w:id="37"/>
      <w:bookmarkEnd w:id="38"/>
      <w:bookmarkEnd w:id="39"/>
      <w:bookmarkEnd w:id="40"/>
      <w:bookmarkEnd w:id="41"/>
      <w:bookmarkEnd w:id="42"/>
      <w:r w:rsidRPr="00DF4B15">
        <w:rPr>
          <w:rFonts w:ascii="Verdana" w:hAnsi="Verdana"/>
        </w:rPr>
        <w:lastRenderedPageBreak/>
        <w:t>Activități</w:t>
      </w:r>
      <w:bookmarkEnd w:id="43"/>
    </w:p>
    <w:p w:rsidR="00BC1476" w:rsidRPr="00DF4B15" w:rsidRDefault="00BC1476" w:rsidP="00CB790B">
      <w:pPr>
        <w:rPr>
          <w:rFonts w:ascii="Verdana" w:hAnsi="Verdana"/>
        </w:rPr>
      </w:pPr>
    </w:p>
    <w:p w:rsidR="00751026" w:rsidRPr="00DF4B15" w:rsidRDefault="00C36699" w:rsidP="00C84FFF">
      <w:pPr>
        <w:jc w:val="both"/>
        <w:rPr>
          <w:rFonts w:ascii="Verdana" w:hAnsi="Verdana"/>
        </w:rPr>
      </w:pPr>
      <w:r w:rsidRPr="00DF4B15">
        <w:rPr>
          <w:rFonts w:ascii="Verdana" w:hAnsi="Verdana"/>
        </w:rPr>
        <w:t>OFERTANTUL trebuie să creeze sau să actualizeze baza de date a adreselor pentru localitățile vizate, pentru a asigura un grad înalt de fiabilitate a bazei de date, după cum este necesar pentru realizarea proiectării rețelei.</w:t>
      </w:r>
    </w:p>
    <w:p w:rsidR="00CB790B" w:rsidRPr="00DF4B15" w:rsidRDefault="00CB790B" w:rsidP="00C84FFF">
      <w:pPr>
        <w:jc w:val="both"/>
        <w:rPr>
          <w:rFonts w:ascii="Verdana" w:hAnsi="Verdana"/>
        </w:rPr>
      </w:pPr>
      <w:r w:rsidRPr="00DF4B15">
        <w:rPr>
          <w:rFonts w:ascii="Verdana" w:hAnsi="Verdana"/>
        </w:rPr>
        <w:t>OFERTANTUL va efectua anchete de hărți și analize de la biroul său, combinate cu activitățile de cercetare pe teren pentru a actualiza informațiile despre adresele existente, pentru a adăuga noi înregistrări (adrese lipsă) și pentru a adăuga noi informații referitoare la adresă, furnizând cel puțin următoarele informații pe înregistrare:</w:t>
      </w:r>
    </w:p>
    <w:p w:rsidR="00CB790B" w:rsidRPr="00DF4B15" w:rsidRDefault="00CB790B" w:rsidP="00C84FFF">
      <w:pPr>
        <w:numPr>
          <w:ilvl w:val="0"/>
          <w:numId w:val="28"/>
        </w:numPr>
        <w:contextualSpacing/>
        <w:jc w:val="both"/>
        <w:rPr>
          <w:rFonts w:ascii="Verdana" w:hAnsi="Verdana"/>
        </w:rPr>
      </w:pPr>
      <w:r w:rsidRPr="00DF4B15">
        <w:rPr>
          <w:rFonts w:ascii="Verdana" w:hAnsi="Verdana"/>
        </w:rPr>
        <w:t>Identificatorul adresei</w:t>
      </w:r>
    </w:p>
    <w:p w:rsidR="00CB790B" w:rsidRPr="00DF4B15" w:rsidRDefault="00CB790B" w:rsidP="00C84FFF">
      <w:pPr>
        <w:numPr>
          <w:ilvl w:val="0"/>
          <w:numId w:val="28"/>
        </w:numPr>
        <w:contextualSpacing/>
        <w:jc w:val="both"/>
        <w:rPr>
          <w:rFonts w:ascii="Verdana" w:hAnsi="Verdana"/>
        </w:rPr>
      </w:pPr>
      <w:r w:rsidRPr="00DF4B15">
        <w:rPr>
          <w:rFonts w:ascii="Verdana" w:hAnsi="Verdana"/>
        </w:rPr>
        <w:t>Nume județ, cod județ (SIRUTA)</w:t>
      </w:r>
    </w:p>
    <w:p w:rsidR="00CB790B" w:rsidRPr="00DF4B15" w:rsidRDefault="00CB790B" w:rsidP="00C84FFF">
      <w:pPr>
        <w:numPr>
          <w:ilvl w:val="0"/>
          <w:numId w:val="28"/>
        </w:numPr>
        <w:contextualSpacing/>
        <w:jc w:val="both"/>
        <w:rPr>
          <w:rFonts w:ascii="Verdana" w:hAnsi="Verdana"/>
        </w:rPr>
      </w:pPr>
      <w:r w:rsidRPr="00DF4B15">
        <w:rPr>
          <w:rFonts w:ascii="Verdana" w:hAnsi="Verdana"/>
        </w:rPr>
        <w:t>Numele localității, tipul localității, codul localității (SIRUTA)</w:t>
      </w:r>
    </w:p>
    <w:p w:rsidR="00CB790B" w:rsidRPr="00DF4B15" w:rsidRDefault="00CB790B" w:rsidP="00C84FFF">
      <w:pPr>
        <w:numPr>
          <w:ilvl w:val="0"/>
          <w:numId w:val="28"/>
        </w:numPr>
        <w:contextualSpacing/>
        <w:jc w:val="both"/>
        <w:rPr>
          <w:rFonts w:ascii="Verdana" w:hAnsi="Verdana"/>
        </w:rPr>
      </w:pPr>
      <w:r w:rsidRPr="00DF4B15">
        <w:rPr>
          <w:rFonts w:ascii="Verdana" w:hAnsi="Verdana"/>
        </w:rPr>
        <w:t>Numele străzii, tipul străzii, codul stradal</w:t>
      </w:r>
    </w:p>
    <w:p w:rsidR="00CB790B" w:rsidRPr="00DF4B15" w:rsidRDefault="00CB790B" w:rsidP="00C84FFF">
      <w:pPr>
        <w:numPr>
          <w:ilvl w:val="0"/>
          <w:numId w:val="28"/>
        </w:numPr>
        <w:contextualSpacing/>
        <w:jc w:val="both"/>
        <w:rPr>
          <w:rFonts w:ascii="Verdana" w:hAnsi="Verdana"/>
        </w:rPr>
      </w:pPr>
      <w:r w:rsidRPr="00DF4B15">
        <w:rPr>
          <w:rFonts w:ascii="Verdana" w:hAnsi="Verdana"/>
        </w:rPr>
        <w:t>Numărul străzii</w:t>
      </w:r>
    </w:p>
    <w:p w:rsidR="00CB790B" w:rsidRPr="00DF4B15" w:rsidRDefault="00CB790B" w:rsidP="00C84FFF">
      <w:pPr>
        <w:numPr>
          <w:ilvl w:val="0"/>
          <w:numId w:val="28"/>
        </w:numPr>
        <w:contextualSpacing/>
        <w:jc w:val="both"/>
        <w:rPr>
          <w:rFonts w:ascii="Verdana" w:hAnsi="Verdana"/>
        </w:rPr>
      </w:pPr>
      <w:r w:rsidRPr="00DF4B15">
        <w:rPr>
          <w:rFonts w:ascii="Verdana" w:hAnsi="Verdana"/>
        </w:rPr>
        <w:t>Numărul blocului, intrarea în clădire (dacă este MDU)</w:t>
      </w:r>
    </w:p>
    <w:p w:rsidR="00CB790B" w:rsidRPr="00DF4B15" w:rsidRDefault="00CB790B" w:rsidP="00C84FFF">
      <w:pPr>
        <w:numPr>
          <w:ilvl w:val="0"/>
          <w:numId w:val="28"/>
        </w:numPr>
        <w:contextualSpacing/>
        <w:jc w:val="both"/>
        <w:rPr>
          <w:rFonts w:ascii="Verdana" w:hAnsi="Verdana"/>
        </w:rPr>
      </w:pPr>
      <w:r w:rsidRPr="00DF4B15">
        <w:rPr>
          <w:rFonts w:ascii="Verdana" w:hAnsi="Verdana"/>
        </w:rPr>
        <w:t>Cod poștal</w:t>
      </w:r>
    </w:p>
    <w:p w:rsidR="00CB790B" w:rsidRPr="00DF4B15" w:rsidRDefault="00B064A5" w:rsidP="00C84FFF">
      <w:pPr>
        <w:numPr>
          <w:ilvl w:val="0"/>
          <w:numId w:val="28"/>
        </w:numPr>
        <w:contextualSpacing/>
        <w:jc w:val="both"/>
        <w:rPr>
          <w:rFonts w:ascii="Verdana" w:hAnsi="Verdana"/>
        </w:rPr>
      </w:pPr>
      <w:r w:rsidRPr="00DF4B15">
        <w:rPr>
          <w:rFonts w:ascii="Verdana" w:hAnsi="Verdana"/>
        </w:rPr>
        <w:t>Coordonate geografice în format LAT LONG WGS 84</w:t>
      </w:r>
    </w:p>
    <w:p w:rsidR="00CB790B" w:rsidRPr="00DF4B15" w:rsidRDefault="00CB790B" w:rsidP="00C84FFF">
      <w:pPr>
        <w:numPr>
          <w:ilvl w:val="0"/>
          <w:numId w:val="28"/>
        </w:numPr>
        <w:contextualSpacing/>
        <w:jc w:val="both"/>
        <w:rPr>
          <w:rFonts w:ascii="Verdana" w:hAnsi="Verdana"/>
        </w:rPr>
      </w:pPr>
      <w:r w:rsidRPr="00DF4B15">
        <w:rPr>
          <w:rFonts w:ascii="Verdana" w:hAnsi="Verdana"/>
        </w:rPr>
        <w:t>Tipul clădirii (MDU sau SDU)</w:t>
      </w:r>
    </w:p>
    <w:p w:rsidR="00CB790B" w:rsidRPr="00DF4B15" w:rsidRDefault="00CB790B" w:rsidP="00C84FFF">
      <w:pPr>
        <w:numPr>
          <w:ilvl w:val="0"/>
          <w:numId w:val="28"/>
        </w:numPr>
        <w:contextualSpacing/>
        <w:jc w:val="both"/>
        <w:rPr>
          <w:rFonts w:ascii="Verdana" w:hAnsi="Verdana"/>
        </w:rPr>
      </w:pPr>
      <w:r w:rsidRPr="00DF4B15">
        <w:rPr>
          <w:rFonts w:ascii="Verdana" w:hAnsi="Verdana"/>
        </w:rPr>
        <w:t>Numărul de HH din clădire</w:t>
      </w:r>
    </w:p>
    <w:p w:rsidR="00CB790B" w:rsidRPr="00DF4B15" w:rsidRDefault="00CB790B" w:rsidP="00C84FFF">
      <w:pPr>
        <w:numPr>
          <w:ilvl w:val="0"/>
          <w:numId w:val="28"/>
        </w:numPr>
        <w:contextualSpacing/>
        <w:jc w:val="both"/>
        <w:rPr>
          <w:rFonts w:ascii="Verdana" w:hAnsi="Verdana"/>
        </w:rPr>
      </w:pPr>
      <w:r w:rsidRPr="00DF4B15">
        <w:rPr>
          <w:rFonts w:ascii="Verdana" w:hAnsi="Verdana"/>
        </w:rPr>
        <w:t>Stare înregistrată (nebifată, corect inițială, actualizată, nouă)</w:t>
      </w:r>
    </w:p>
    <w:p w:rsidR="00DE3EC8" w:rsidRPr="00DF4B15" w:rsidRDefault="00DE3EC8" w:rsidP="00DE3EC8">
      <w:pPr>
        <w:rPr>
          <w:rFonts w:ascii="Verdana" w:hAnsi="Verdana"/>
        </w:rPr>
      </w:pPr>
    </w:p>
    <w:p w:rsidR="00FC380F" w:rsidRPr="00DF4B15" w:rsidRDefault="00FC380F" w:rsidP="00FC380F">
      <w:pPr>
        <w:rPr>
          <w:rFonts w:ascii="Verdana" w:hAnsi="Verdana"/>
          <w:b/>
        </w:rPr>
      </w:pPr>
      <w:bookmarkStart w:id="44" w:name="_Toc521081941"/>
      <w:r w:rsidRPr="00DF4B15">
        <w:rPr>
          <w:rFonts w:ascii="Verdana" w:hAnsi="Verdana"/>
          <w:b/>
          <w:highlight w:val="yellow"/>
        </w:rPr>
        <w:t>RASPUNSUL OFERTANTULUI:</w:t>
      </w:r>
    </w:p>
    <w:p w:rsidR="00CB790B" w:rsidRPr="00DF4B15" w:rsidRDefault="00BC1476">
      <w:pPr>
        <w:pStyle w:val="Heading5"/>
        <w:rPr>
          <w:rFonts w:ascii="Verdana" w:hAnsi="Verdana"/>
        </w:rPr>
      </w:pPr>
      <w:r w:rsidRPr="00DF4B15">
        <w:rPr>
          <w:rFonts w:ascii="Verdana" w:hAnsi="Verdana"/>
        </w:rPr>
        <w:t>Materiale livrabile</w:t>
      </w:r>
      <w:bookmarkEnd w:id="44"/>
    </w:p>
    <w:p w:rsidR="00BC1476" w:rsidRPr="00DF4B15" w:rsidRDefault="00BC1476" w:rsidP="00CB790B">
      <w:pPr>
        <w:rPr>
          <w:rFonts w:ascii="Verdana" w:hAnsi="Verdana"/>
        </w:rPr>
      </w:pPr>
    </w:p>
    <w:p w:rsidR="00CB790B" w:rsidRPr="00DF4B15" w:rsidRDefault="00CB790B" w:rsidP="00C84FFF">
      <w:pPr>
        <w:jc w:val="both"/>
        <w:rPr>
          <w:rFonts w:ascii="Verdana" w:hAnsi="Verdana"/>
        </w:rPr>
      </w:pPr>
      <w:r w:rsidRPr="00DF4B15">
        <w:rPr>
          <w:rFonts w:ascii="Verdana" w:hAnsi="Verdana"/>
        </w:rPr>
        <w:t>Ca urmare a acestei sub-etape, OFERTANTUL trebuie să furnizeze cel puțin:</w:t>
      </w:r>
    </w:p>
    <w:p w:rsidR="00CB790B" w:rsidRPr="00DF4B15" w:rsidRDefault="00735F9A" w:rsidP="00C84FFF">
      <w:pPr>
        <w:numPr>
          <w:ilvl w:val="0"/>
          <w:numId w:val="32"/>
        </w:numPr>
        <w:autoSpaceDE w:val="0"/>
        <w:autoSpaceDN w:val="0"/>
        <w:adjustRightInd w:val="0"/>
        <w:jc w:val="both"/>
        <w:rPr>
          <w:rFonts w:ascii="Verdana" w:hAnsi="Verdana"/>
        </w:rPr>
      </w:pPr>
      <w:r w:rsidRPr="00DF4B15">
        <w:rPr>
          <w:rFonts w:ascii="Verdana" w:hAnsi="Verdana"/>
        </w:rPr>
        <w:t>Baza de date cu adresele create sau actualizate pentru fiecare localitate vizată</w:t>
      </w:r>
    </w:p>
    <w:p w:rsidR="00CB790B" w:rsidRPr="00DF4B15" w:rsidRDefault="00CB790B" w:rsidP="00CB790B">
      <w:pPr>
        <w:rPr>
          <w:rFonts w:ascii="Verdana" w:hAnsi="Verdana"/>
          <w:u w:val="single"/>
        </w:rPr>
      </w:pPr>
    </w:p>
    <w:p w:rsidR="00FC380F" w:rsidRPr="00DF4B15" w:rsidRDefault="00FC380F" w:rsidP="00FC380F">
      <w:pPr>
        <w:rPr>
          <w:rFonts w:ascii="Verdana" w:hAnsi="Verdana"/>
          <w:b/>
        </w:rPr>
      </w:pPr>
      <w:bookmarkStart w:id="45" w:name="_Toc521081942"/>
      <w:r w:rsidRPr="00DF4B15">
        <w:rPr>
          <w:rFonts w:ascii="Verdana" w:hAnsi="Verdana"/>
          <w:b/>
          <w:highlight w:val="yellow"/>
        </w:rPr>
        <w:t>RASPUNSUL OFERTANTULUI:</w:t>
      </w:r>
    </w:p>
    <w:p w:rsidR="00CB790B" w:rsidRPr="00DF4B15" w:rsidRDefault="009C0C8A">
      <w:pPr>
        <w:pStyle w:val="Heading4"/>
        <w:rPr>
          <w:rFonts w:ascii="Verdana" w:hAnsi="Verdana"/>
        </w:rPr>
      </w:pPr>
      <w:r w:rsidRPr="00DF4B15">
        <w:rPr>
          <w:rFonts w:ascii="Verdana" w:hAnsi="Verdana"/>
        </w:rPr>
        <w:t>Creare hartă a infrastructurii existente</w:t>
      </w:r>
      <w:bookmarkEnd w:id="45"/>
    </w:p>
    <w:p w:rsidR="00751026" w:rsidRPr="00DF4B15" w:rsidRDefault="00751026" w:rsidP="00CB790B">
      <w:pPr>
        <w:rPr>
          <w:rFonts w:ascii="Verdana" w:hAnsi="Verdana"/>
        </w:rPr>
      </w:pPr>
    </w:p>
    <w:p w:rsidR="00BC1476" w:rsidRPr="00DF4B15" w:rsidRDefault="00BC1476">
      <w:pPr>
        <w:pStyle w:val="Heading5"/>
        <w:rPr>
          <w:rFonts w:ascii="Verdana" w:hAnsi="Verdana"/>
        </w:rPr>
      </w:pPr>
      <w:bookmarkStart w:id="46" w:name="_Toc521081943"/>
      <w:r w:rsidRPr="00DF4B15">
        <w:rPr>
          <w:rFonts w:ascii="Verdana" w:hAnsi="Verdana"/>
        </w:rPr>
        <w:t>Cerințe preliminare</w:t>
      </w:r>
      <w:bookmarkEnd w:id="46"/>
    </w:p>
    <w:p w:rsidR="00BC1476" w:rsidRPr="00DF4B15" w:rsidRDefault="00BC1476" w:rsidP="00CB790B">
      <w:pPr>
        <w:rPr>
          <w:rFonts w:ascii="Verdana" w:hAnsi="Verdana"/>
        </w:rPr>
      </w:pPr>
    </w:p>
    <w:p w:rsidR="00BC1476" w:rsidRPr="00DF4B15" w:rsidRDefault="00BC1476" w:rsidP="00C84FFF">
      <w:pPr>
        <w:jc w:val="both"/>
        <w:rPr>
          <w:rFonts w:ascii="Verdana" w:hAnsi="Verdana"/>
        </w:rPr>
      </w:pPr>
      <w:r w:rsidRPr="00DF4B15">
        <w:rPr>
          <w:rFonts w:ascii="Verdana" w:hAnsi="Verdana"/>
        </w:rPr>
        <w:t>Cerințe preliminare pentru această sub-etapă:</w:t>
      </w:r>
    </w:p>
    <w:p w:rsidR="00BC1476" w:rsidRPr="00DF4B15" w:rsidRDefault="00BC1476" w:rsidP="00C84FFF">
      <w:pPr>
        <w:pStyle w:val="ListParagraph"/>
        <w:numPr>
          <w:ilvl w:val="0"/>
          <w:numId w:val="32"/>
        </w:numPr>
        <w:jc w:val="both"/>
        <w:rPr>
          <w:rFonts w:ascii="Verdana" w:hAnsi="Verdana"/>
        </w:rPr>
      </w:pPr>
      <w:r w:rsidRPr="00DF4B15">
        <w:rPr>
          <w:rFonts w:ascii="Verdana" w:hAnsi="Verdana"/>
        </w:rPr>
        <w:t>Localități vizate</w:t>
      </w:r>
    </w:p>
    <w:p w:rsidR="00BC1476" w:rsidRPr="00DF4B15" w:rsidRDefault="00BC1476" w:rsidP="00C84FFF">
      <w:pPr>
        <w:pStyle w:val="ListParagraph"/>
        <w:numPr>
          <w:ilvl w:val="0"/>
          <w:numId w:val="32"/>
        </w:numPr>
        <w:jc w:val="both"/>
        <w:rPr>
          <w:rFonts w:ascii="Verdana" w:hAnsi="Verdana"/>
        </w:rPr>
      </w:pPr>
      <w:r w:rsidRPr="00DF4B15">
        <w:rPr>
          <w:rFonts w:ascii="Verdana" w:hAnsi="Verdana"/>
        </w:rPr>
        <w:t>Bază de date cu adrese preliminare, dacă sunt disponibile</w:t>
      </w:r>
    </w:p>
    <w:p w:rsidR="00BC1476" w:rsidRPr="00DF4B15" w:rsidRDefault="00BC1476" w:rsidP="00BC1476">
      <w:pPr>
        <w:rPr>
          <w:rFonts w:ascii="Verdana" w:hAnsi="Verdana"/>
        </w:rPr>
      </w:pPr>
    </w:p>
    <w:p w:rsidR="00FC380F" w:rsidRPr="00DF4B15" w:rsidRDefault="00FC380F" w:rsidP="00FC380F">
      <w:pPr>
        <w:rPr>
          <w:rFonts w:ascii="Verdana" w:hAnsi="Verdana"/>
          <w:b/>
        </w:rPr>
      </w:pPr>
      <w:bookmarkStart w:id="47" w:name="_Toc521081944"/>
      <w:r w:rsidRPr="00DF4B15">
        <w:rPr>
          <w:rFonts w:ascii="Verdana" w:hAnsi="Verdana"/>
          <w:b/>
          <w:highlight w:val="yellow"/>
        </w:rPr>
        <w:t>RASPUNSUL OFERTANTULUI:</w:t>
      </w:r>
    </w:p>
    <w:p w:rsidR="00BC1476" w:rsidRPr="00DF4B15" w:rsidRDefault="001222C6" w:rsidP="00BC1476">
      <w:pPr>
        <w:pStyle w:val="Heading5"/>
        <w:rPr>
          <w:rFonts w:ascii="Verdana" w:hAnsi="Verdana"/>
        </w:rPr>
      </w:pPr>
      <w:r w:rsidRPr="00DF4B15">
        <w:rPr>
          <w:rFonts w:ascii="Verdana" w:hAnsi="Verdana"/>
        </w:rPr>
        <w:t>Activități</w:t>
      </w:r>
      <w:bookmarkEnd w:id="47"/>
    </w:p>
    <w:p w:rsidR="00BC1476" w:rsidRPr="00DF4B15" w:rsidRDefault="00BC1476" w:rsidP="00CB790B">
      <w:pPr>
        <w:rPr>
          <w:rFonts w:ascii="Verdana" w:hAnsi="Verdana"/>
        </w:rPr>
      </w:pPr>
    </w:p>
    <w:p w:rsidR="00CB790B" w:rsidRPr="00DF4B15" w:rsidRDefault="00751026" w:rsidP="00C84FFF">
      <w:pPr>
        <w:jc w:val="both"/>
        <w:rPr>
          <w:rFonts w:ascii="Verdana" w:hAnsi="Verdana"/>
        </w:rPr>
      </w:pPr>
      <w:r w:rsidRPr="00DF4B15">
        <w:rPr>
          <w:rFonts w:ascii="Verdana" w:hAnsi="Verdana"/>
        </w:rPr>
        <w:t xml:space="preserve">În paralel cu activitățile din sub-etapa „Creare sau actualizare bază de date a adreselor”, OFERTANTUL va trebui să identifice, să înregistreze și să schițeze pentru fiecare localitate, în instrumentul de proiectare GIS, harta infrastructurii existente </w:t>
      </w:r>
      <w:r w:rsidRPr="00DF4B15">
        <w:rPr>
          <w:rFonts w:ascii="Verdana" w:hAnsi="Verdana"/>
        </w:rPr>
        <w:lastRenderedPageBreak/>
        <w:t>cu potențial de utilizare în cadrul proiectului, la următorul nivel necesar de detalii, pentru a putea:</w:t>
      </w:r>
    </w:p>
    <w:p w:rsidR="00CB790B" w:rsidRPr="00DF4B15" w:rsidRDefault="00B064A5" w:rsidP="00C84FFF">
      <w:pPr>
        <w:numPr>
          <w:ilvl w:val="0"/>
          <w:numId w:val="29"/>
        </w:numPr>
        <w:contextualSpacing/>
        <w:jc w:val="both"/>
        <w:rPr>
          <w:rFonts w:ascii="Verdana" w:hAnsi="Verdana"/>
        </w:rPr>
      </w:pPr>
      <w:r w:rsidRPr="00DF4B15">
        <w:rPr>
          <w:rFonts w:ascii="Verdana" w:hAnsi="Verdana"/>
        </w:rPr>
        <w:t xml:space="preserve">Defini căile fezabile care pot fi utilizate pentru instalarea cablurilor FO </w:t>
      </w:r>
      <w:r w:rsidR="00585508" w:rsidRPr="00DF4B15">
        <w:rPr>
          <w:rFonts w:ascii="Verdana" w:hAnsi="Verdana"/>
        </w:rPr>
        <w:t xml:space="preserve">din </w:t>
      </w:r>
      <w:r w:rsidRPr="00DF4B15">
        <w:rPr>
          <w:rFonts w:ascii="Verdana" w:hAnsi="Verdana"/>
        </w:rPr>
        <w:t>FN și DN:</w:t>
      </w:r>
    </w:p>
    <w:p w:rsidR="00CB790B" w:rsidRPr="00DF4B15" w:rsidRDefault="00B064A5" w:rsidP="00C84FFF">
      <w:pPr>
        <w:numPr>
          <w:ilvl w:val="1"/>
          <w:numId w:val="29"/>
        </w:numPr>
        <w:contextualSpacing/>
        <w:jc w:val="both"/>
        <w:rPr>
          <w:rFonts w:ascii="Verdana" w:hAnsi="Verdana"/>
        </w:rPr>
      </w:pPr>
      <w:r w:rsidRPr="00DF4B15">
        <w:rPr>
          <w:rFonts w:ascii="Verdana" w:hAnsi="Verdana"/>
        </w:rPr>
        <w:t>Calcula cu suficientă precizie lungimea fiecărei căi pentru a optimiza lungimea căilor de fibră prin instrumentul de proiectare</w:t>
      </w:r>
    </w:p>
    <w:p w:rsidR="00751026" w:rsidRPr="00DF4B15" w:rsidRDefault="00B064A5" w:rsidP="00C84FFF">
      <w:pPr>
        <w:numPr>
          <w:ilvl w:val="1"/>
          <w:numId w:val="29"/>
        </w:numPr>
        <w:contextualSpacing/>
        <w:jc w:val="both"/>
        <w:rPr>
          <w:rFonts w:ascii="Verdana" w:hAnsi="Verdana"/>
        </w:rPr>
      </w:pPr>
      <w:r w:rsidRPr="00DF4B15">
        <w:rPr>
          <w:rFonts w:ascii="Verdana" w:hAnsi="Verdana"/>
        </w:rPr>
        <w:t>Corela tipul și proprietarul infrastructurii disponibile cu fiecare segment de cale, inclusiv nevoia de lucrări civile</w:t>
      </w:r>
    </w:p>
    <w:p w:rsidR="00CB790B" w:rsidRPr="00DF4B15" w:rsidRDefault="00B064A5" w:rsidP="00C84FFF">
      <w:pPr>
        <w:numPr>
          <w:ilvl w:val="1"/>
          <w:numId w:val="29"/>
        </w:numPr>
        <w:contextualSpacing/>
        <w:jc w:val="both"/>
        <w:rPr>
          <w:rFonts w:ascii="Verdana" w:hAnsi="Verdana"/>
        </w:rPr>
      </w:pPr>
      <w:r w:rsidRPr="00DF4B15">
        <w:rPr>
          <w:rFonts w:ascii="Verdana" w:hAnsi="Verdana"/>
        </w:rPr>
        <w:t>Optimiza costul infrastructurii prin intermediul instrumentului de proiectare și trimite spre aprobare domeniile în care lucrările civile sunt obligatorii pentru construirea rețelei</w:t>
      </w:r>
    </w:p>
    <w:p w:rsidR="00CB790B" w:rsidRPr="00DF4B15" w:rsidRDefault="00B064A5" w:rsidP="00C84FFF">
      <w:pPr>
        <w:numPr>
          <w:ilvl w:val="1"/>
          <w:numId w:val="29"/>
        </w:numPr>
        <w:contextualSpacing/>
        <w:jc w:val="both"/>
        <w:rPr>
          <w:rFonts w:ascii="Verdana" w:hAnsi="Verdana"/>
        </w:rPr>
      </w:pPr>
      <w:r w:rsidRPr="00DF4B15">
        <w:rPr>
          <w:rFonts w:ascii="Verdana" w:hAnsi="Verdana"/>
        </w:rPr>
        <w:t>Pregăti proiecte și schițe de încredere, necesare pentru obținerea de autorizații și acorduri de la autoritățile locale/regionale, de la proprietarii terți de infrastructură etc.</w:t>
      </w:r>
    </w:p>
    <w:p w:rsidR="00CB790B" w:rsidRPr="00DF4B15" w:rsidRDefault="00B064A5" w:rsidP="00C84FFF">
      <w:pPr>
        <w:numPr>
          <w:ilvl w:val="0"/>
          <w:numId w:val="29"/>
        </w:numPr>
        <w:contextualSpacing/>
        <w:jc w:val="both"/>
        <w:rPr>
          <w:rFonts w:ascii="Verdana" w:hAnsi="Verdana"/>
        </w:rPr>
      </w:pPr>
      <w:r w:rsidRPr="00DF4B15">
        <w:rPr>
          <w:rFonts w:ascii="Verdana" w:hAnsi="Verdana"/>
        </w:rPr>
        <w:t>Poziționa corect diferitele elemente de rețea (cel puțin DP și BP în această fază) pe infrastructură (poziția stâlpilor, găurilor de acces)</w:t>
      </w:r>
    </w:p>
    <w:p w:rsidR="00CB790B" w:rsidRPr="00DF4B15" w:rsidRDefault="00CB790B" w:rsidP="00BC1476">
      <w:pPr>
        <w:rPr>
          <w:rFonts w:ascii="Verdana" w:hAnsi="Verdana"/>
        </w:rPr>
      </w:pPr>
    </w:p>
    <w:p w:rsidR="00FC380F" w:rsidRPr="00DF4B15" w:rsidRDefault="00FC380F" w:rsidP="00FC380F">
      <w:pPr>
        <w:rPr>
          <w:rFonts w:ascii="Verdana" w:hAnsi="Verdana"/>
          <w:b/>
        </w:rPr>
      </w:pPr>
      <w:bookmarkStart w:id="48" w:name="_Toc521081945"/>
      <w:r w:rsidRPr="00DF4B15">
        <w:rPr>
          <w:rFonts w:ascii="Verdana" w:hAnsi="Verdana"/>
          <w:b/>
          <w:highlight w:val="yellow"/>
        </w:rPr>
        <w:t>RASPUNSUL OFERTANTULUI:</w:t>
      </w:r>
    </w:p>
    <w:p w:rsidR="00BC1476" w:rsidRPr="00DF4B15" w:rsidRDefault="00BC1476" w:rsidP="00BC1476">
      <w:pPr>
        <w:pStyle w:val="Heading5"/>
        <w:rPr>
          <w:rFonts w:ascii="Verdana" w:hAnsi="Verdana"/>
        </w:rPr>
      </w:pPr>
      <w:r w:rsidRPr="00DF4B15">
        <w:rPr>
          <w:rFonts w:ascii="Verdana" w:hAnsi="Verdana"/>
        </w:rPr>
        <w:t>Materiale livrabile</w:t>
      </w:r>
      <w:bookmarkEnd w:id="48"/>
    </w:p>
    <w:p w:rsidR="00BC1476" w:rsidRPr="00DF4B15" w:rsidRDefault="00BC1476" w:rsidP="00BC1476">
      <w:pPr>
        <w:rPr>
          <w:rFonts w:ascii="Verdana" w:hAnsi="Verdana"/>
        </w:rPr>
      </w:pPr>
    </w:p>
    <w:p w:rsidR="00CB790B" w:rsidRPr="00DF4B15" w:rsidRDefault="00CB790B" w:rsidP="00C84FFF">
      <w:pPr>
        <w:jc w:val="both"/>
        <w:rPr>
          <w:rFonts w:ascii="Verdana" w:hAnsi="Verdana"/>
        </w:rPr>
      </w:pPr>
      <w:r w:rsidRPr="00DF4B15">
        <w:rPr>
          <w:rFonts w:ascii="Verdana" w:hAnsi="Verdana"/>
        </w:rPr>
        <w:t>Ca urmare a acestei sub-etape, OFERTANTUL trebuie să furnizeze cel puțin:</w:t>
      </w:r>
    </w:p>
    <w:p w:rsidR="00CB790B" w:rsidRPr="00DF4B15" w:rsidRDefault="00BC1476" w:rsidP="00C84FFF">
      <w:pPr>
        <w:pStyle w:val="ListParagraph"/>
        <w:numPr>
          <w:ilvl w:val="0"/>
          <w:numId w:val="34"/>
        </w:numPr>
        <w:jc w:val="both"/>
        <w:rPr>
          <w:rFonts w:ascii="Verdana" w:hAnsi="Verdana"/>
        </w:rPr>
      </w:pPr>
      <w:r w:rsidRPr="00DF4B15">
        <w:rPr>
          <w:rFonts w:ascii="Verdana" w:hAnsi="Verdana"/>
        </w:rPr>
        <w:t>Reprezentarea pe harta GIS a infrastructurii existente cu potențial de utilizare în cadrul proiectului, pentru fiecare localitate vizată</w:t>
      </w:r>
    </w:p>
    <w:p w:rsidR="00CB790B" w:rsidRPr="00DF4B15" w:rsidRDefault="00CB790B" w:rsidP="00BC1476">
      <w:pPr>
        <w:rPr>
          <w:rFonts w:ascii="Verdana" w:hAnsi="Verdana"/>
        </w:rPr>
      </w:pPr>
    </w:p>
    <w:p w:rsidR="00FC380F" w:rsidRPr="00DF4B15" w:rsidRDefault="00FC380F" w:rsidP="00FC380F">
      <w:pPr>
        <w:rPr>
          <w:rFonts w:ascii="Verdana" w:hAnsi="Verdana"/>
          <w:b/>
        </w:rPr>
      </w:pPr>
      <w:bookmarkStart w:id="49" w:name="_Toc521081946"/>
      <w:r w:rsidRPr="00DF4B15">
        <w:rPr>
          <w:rFonts w:ascii="Verdana" w:hAnsi="Verdana"/>
          <w:b/>
          <w:highlight w:val="yellow"/>
        </w:rPr>
        <w:t>RASPUNSUL OFERTANTULUI:</w:t>
      </w:r>
    </w:p>
    <w:p w:rsidR="00CB790B" w:rsidRPr="00DF4B15" w:rsidRDefault="00304449" w:rsidP="00BC1476">
      <w:pPr>
        <w:pStyle w:val="Heading4"/>
        <w:rPr>
          <w:rFonts w:ascii="Verdana" w:hAnsi="Verdana"/>
        </w:rPr>
      </w:pPr>
      <w:r w:rsidRPr="00DF4B15">
        <w:rPr>
          <w:rFonts w:ascii="Verdana" w:hAnsi="Verdana"/>
        </w:rPr>
        <w:t xml:space="preserve">Creare HLD </w:t>
      </w:r>
      <w:r w:rsidR="00585508" w:rsidRPr="00DF4B15">
        <w:rPr>
          <w:rFonts w:ascii="Verdana" w:hAnsi="Verdana"/>
        </w:rPr>
        <w:t xml:space="preserve">pentru </w:t>
      </w:r>
      <w:r w:rsidRPr="00DF4B15">
        <w:rPr>
          <w:rFonts w:ascii="Verdana" w:hAnsi="Verdana"/>
        </w:rPr>
        <w:t>DN &amp; FN</w:t>
      </w:r>
      <w:bookmarkEnd w:id="49"/>
    </w:p>
    <w:p w:rsidR="00751026" w:rsidRPr="00DF4B15" w:rsidRDefault="00751026" w:rsidP="00751026">
      <w:pPr>
        <w:rPr>
          <w:rFonts w:ascii="Verdana" w:hAnsi="Verdana"/>
        </w:rPr>
      </w:pPr>
    </w:p>
    <w:p w:rsidR="003B6213" w:rsidRPr="00DF4B15" w:rsidRDefault="003B6213" w:rsidP="003B6213">
      <w:pPr>
        <w:pStyle w:val="Heading5"/>
        <w:rPr>
          <w:rFonts w:ascii="Verdana" w:hAnsi="Verdana"/>
        </w:rPr>
      </w:pPr>
      <w:bookmarkStart w:id="50" w:name="_Toc521081947"/>
      <w:r w:rsidRPr="00DF4B15">
        <w:rPr>
          <w:rFonts w:ascii="Verdana" w:hAnsi="Verdana"/>
        </w:rPr>
        <w:t>Cerințe preliminare</w:t>
      </w:r>
      <w:bookmarkEnd w:id="50"/>
    </w:p>
    <w:p w:rsidR="003B6213" w:rsidRPr="00DF4B15" w:rsidRDefault="003B6213" w:rsidP="00751026">
      <w:pPr>
        <w:rPr>
          <w:rFonts w:ascii="Verdana" w:hAnsi="Verdana"/>
        </w:rPr>
      </w:pPr>
    </w:p>
    <w:p w:rsidR="003B6213" w:rsidRPr="00DF4B15" w:rsidRDefault="003B6213" w:rsidP="00C84FFF">
      <w:pPr>
        <w:jc w:val="both"/>
        <w:rPr>
          <w:rFonts w:ascii="Verdana" w:hAnsi="Verdana"/>
        </w:rPr>
      </w:pPr>
      <w:r w:rsidRPr="00DF4B15">
        <w:rPr>
          <w:rFonts w:ascii="Verdana" w:hAnsi="Verdana"/>
        </w:rPr>
        <w:t>Cerințe preliminare pentru această sub-etapă:</w:t>
      </w:r>
    </w:p>
    <w:p w:rsidR="003B6213" w:rsidRPr="00DF4B15" w:rsidRDefault="003B6213" w:rsidP="00C84FFF">
      <w:pPr>
        <w:pStyle w:val="ListParagraph"/>
        <w:numPr>
          <w:ilvl w:val="0"/>
          <w:numId w:val="33"/>
        </w:numPr>
        <w:jc w:val="both"/>
        <w:rPr>
          <w:rFonts w:ascii="Verdana" w:hAnsi="Verdana"/>
        </w:rPr>
      </w:pPr>
      <w:r w:rsidRPr="00DF4B15">
        <w:rPr>
          <w:rFonts w:ascii="Verdana" w:hAnsi="Verdana"/>
        </w:rPr>
        <w:t>Localități vizate</w:t>
      </w:r>
    </w:p>
    <w:p w:rsidR="003B6213" w:rsidRPr="00DF4B15" w:rsidRDefault="00735F9A" w:rsidP="00C84FFF">
      <w:pPr>
        <w:numPr>
          <w:ilvl w:val="0"/>
          <w:numId w:val="33"/>
        </w:numPr>
        <w:autoSpaceDE w:val="0"/>
        <w:autoSpaceDN w:val="0"/>
        <w:adjustRightInd w:val="0"/>
        <w:jc w:val="both"/>
        <w:rPr>
          <w:rFonts w:ascii="Verdana" w:hAnsi="Verdana"/>
        </w:rPr>
      </w:pPr>
      <w:r w:rsidRPr="00DF4B15">
        <w:rPr>
          <w:rFonts w:ascii="Verdana" w:hAnsi="Verdana"/>
        </w:rPr>
        <w:t>Baza de date cu adresele create sau actualizate pentru fiecare localitate vizată</w:t>
      </w:r>
    </w:p>
    <w:p w:rsidR="003B6213" w:rsidRPr="00DF4B15" w:rsidRDefault="003B6213" w:rsidP="00C84FFF">
      <w:pPr>
        <w:pStyle w:val="ListParagraph"/>
        <w:numPr>
          <w:ilvl w:val="0"/>
          <w:numId w:val="33"/>
        </w:numPr>
        <w:jc w:val="both"/>
        <w:rPr>
          <w:rFonts w:ascii="Verdana" w:hAnsi="Verdana"/>
        </w:rPr>
      </w:pPr>
      <w:r w:rsidRPr="00DF4B15">
        <w:rPr>
          <w:rFonts w:ascii="Verdana" w:hAnsi="Verdana"/>
        </w:rPr>
        <w:t>Reprezentarea pe harta GIS a infrastructurii existente pentru fiecare localitate vizată</w:t>
      </w:r>
    </w:p>
    <w:p w:rsidR="002B250C" w:rsidRPr="00DF4B15" w:rsidRDefault="002B250C" w:rsidP="00C84FFF">
      <w:pPr>
        <w:numPr>
          <w:ilvl w:val="0"/>
          <w:numId w:val="33"/>
        </w:numPr>
        <w:contextualSpacing/>
        <w:jc w:val="both"/>
        <w:rPr>
          <w:rFonts w:ascii="Verdana" w:hAnsi="Verdana"/>
        </w:rPr>
      </w:pPr>
      <w:r w:rsidRPr="00DF4B15">
        <w:rPr>
          <w:rFonts w:ascii="Verdana" w:hAnsi="Verdana"/>
        </w:rPr>
        <w:t>Locații candidate pentru instalațiile OLT (locații CO) furnizate de ORANGE</w:t>
      </w:r>
    </w:p>
    <w:p w:rsidR="003B6213" w:rsidRPr="00DF4B15" w:rsidRDefault="003B6213" w:rsidP="00C84FFF">
      <w:pPr>
        <w:pStyle w:val="ListParagraph"/>
        <w:numPr>
          <w:ilvl w:val="0"/>
          <w:numId w:val="33"/>
        </w:numPr>
        <w:jc w:val="both"/>
        <w:rPr>
          <w:rFonts w:ascii="Verdana" w:hAnsi="Verdana"/>
        </w:rPr>
      </w:pPr>
      <w:r w:rsidRPr="00DF4B15">
        <w:rPr>
          <w:rFonts w:ascii="Verdana" w:hAnsi="Verdana"/>
        </w:rPr>
        <w:t>Reguli de proiectare și dimensionare furnizate de ORANGE: conform Anexei 2 „Cerințe de inginerie în rețele pasive”, OFERTANTUL va propune o listă de materiale pasive pentru a îndeplini cerințele formulate în Anexa 2 „Cerințe de proiectare a rețelelor pasive” Instrumentul GIS specializat de proiectare pe care OFERTANTUL va rula algoritmi adecvați pentru optimizarea costurilor și a performanțelor tehnice. OFERTANTUL trebuie să precizeze instrumentul și algoritmii/metodologia ce vor (va) fi utilizați(tă) pentru optimizarea proiectării rețelei.</w:t>
      </w:r>
    </w:p>
    <w:p w:rsidR="003B6213" w:rsidRPr="00DF4B15" w:rsidRDefault="003B6213" w:rsidP="003B6213">
      <w:pPr>
        <w:rPr>
          <w:rFonts w:ascii="Verdana" w:hAnsi="Verdana"/>
          <w:highlight w:val="yellow"/>
        </w:rPr>
      </w:pPr>
    </w:p>
    <w:p w:rsidR="00FC380F" w:rsidRPr="00DF4B15" w:rsidRDefault="00FC380F" w:rsidP="00FC380F">
      <w:pPr>
        <w:rPr>
          <w:rFonts w:ascii="Verdana" w:hAnsi="Verdana"/>
          <w:b/>
        </w:rPr>
      </w:pPr>
      <w:bookmarkStart w:id="51" w:name="_Toc521081948"/>
      <w:r w:rsidRPr="00DF4B15">
        <w:rPr>
          <w:rFonts w:ascii="Verdana" w:hAnsi="Verdana"/>
          <w:b/>
          <w:highlight w:val="yellow"/>
        </w:rPr>
        <w:t>RASPUNSUL OFERTANTULUI:</w:t>
      </w:r>
    </w:p>
    <w:p w:rsidR="003B6213" w:rsidRPr="00DF4B15" w:rsidRDefault="00EA014B" w:rsidP="003B6213">
      <w:pPr>
        <w:pStyle w:val="Heading5"/>
        <w:rPr>
          <w:rFonts w:ascii="Verdana" w:hAnsi="Verdana"/>
        </w:rPr>
      </w:pPr>
      <w:r w:rsidRPr="00DF4B15">
        <w:rPr>
          <w:rFonts w:ascii="Verdana" w:hAnsi="Verdana"/>
        </w:rPr>
        <w:lastRenderedPageBreak/>
        <w:t>Activități</w:t>
      </w:r>
      <w:bookmarkEnd w:id="51"/>
    </w:p>
    <w:p w:rsidR="003B6213" w:rsidRPr="00DF4B15" w:rsidRDefault="003B6213" w:rsidP="00751026">
      <w:pPr>
        <w:rPr>
          <w:rFonts w:ascii="Verdana" w:hAnsi="Verdana"/>
        </w:rPr>
      </w:pPr>
    </w:p>
    <w:p w:rsidR="00EF05FF" w:rsidRPr="00DF4B15" w:rsidRDefault="00EA014B" w:rsidP="00C84FFF">
      <w:pPr>
        <w:contextualSpacing/>
        <w:jc w:val="both"/>
        <w:rPr>
          <w:rFonts w:ascii="Verdana" w:hAnsi="Verdana"/>
        </w:rPr>
      </w:pPr>
      <w:r w:rsidRPr="00DF4B15">
        <w:rPr>
          <w:rFonts w:ascii="Verdana" w:hAnsi="Verdana"/>
        </w:rPr>
        <w:t>În timpul acestei sub-etape, OFERTANTUL va efectua o serie de activități - definirea CA-urilor, gruparea CA-urilor în ZA, definirea și desenarea căilor de fibră, poziția și dimensiunea segmentelor de fibră și elementele de rețea asociate (cabluri FO, DP, BP,  SPL2, OSC-uri intermediare SPL1).</w:t>
      </w:r>
    </w:p>
    <w:p w:rsidR="001222C6" w:rsidRPr="00DF4B15" w:rsidRDefault="00EF05FF" w:rsidP="00C84FFF">
      <w:pPr>
        <w:contextualSpacing/>
        <w:jc w:val="both"/>
        <w:rPr>
          <w:rFonts w:ascii="Verdana" w:hAnsi="Verdana"/>
        </w:rPr>
      </w:pPr>
      <w:r w:rsidRPr="00DF4B15">
        <w:rPr>
          <w:rFonts w:ascii="Verdana" w:hAnsi="Verdana"/>
        </w:rPr>
        <w:t>Aceste activități vor fi grupate în pași definiți ca:</w:t>
      </w:r>
    </w:p>
    <w:p w:rsidR="001222C6" w:rsidRPr="00DF4B15" w:rsidRDefault="00B1739D" w:rsidP="00C84FFF">
      <w:pPr>
        <w:pStyle w:val="ListParagraph"/>
        <w:numPr>
          <w:ilvl w:val="0"/>
          <w:numId w:val="37"/>
        </w:numPr>
        <w:jc w:val="both"/>
        <w:rPr>
          <w:rFonts w:ascii="Verdana" w:hAnsi="Verdana"/>
        </w:rPr>
      </w:pPr>
      <w:r w:rsidRPr="00DF4B15">
        <w:rPr>
          <w:rFonts w:ascii="Verdana" w:hAnsi="Verdana"/>
        </w:rPr>
        <w:t>„Clustering”</w:t>
      </w:r>
    </w:p>
    <w:p w:rsidR="001222C6" w:rsidRPr="00DF4B15" w:rsidRDefault="00B1739D" w:rsidP="00C84FFF">
      <w:pPr>
        <w:pStyle w:val="ListParagraph"/>
        <w:numPr>
          <w:ilvl w:val="0"/>
          <w:numId w:val="37"/>
        </w:numPr>
        <w:jc w:val="both"/>
        <w:rPr>
          <w:rFonts w:ascii="Verdana" w:hAnsi="Verdana"/>
        </w:rPr>
      </w:pPr>
      <w:r w:rsidRPr="00DF4B15">
        <w:rPr>
          <w:rFonts w:ascii="Verdana" w:hAnsi="Verdana"/>
        </w:rPr>
        <w:t>„Rute DN și dimensionare”</w:t>
      </w:r>
    </w:p>
    <w:p w:rsidR="001222C6" w:rsidRPr="00DF4B15" w:rsidRDefault="00B1739D" w:rsidP="00C84FFF">
      <w:pPr>
        <w:pStyle w:val="ListParagraph"/>
        <w:numPr>
          <w:ilvl w:val="0"/>
          <w:numId w:val="37"/>
        </w:numPr>
        <w:jc w:val="both"/>
        <w:rPr>
          <w:rFonts w:ascii="Verdana" w:hAnsi="Verdana"/>
        </w:rPr>
      </w:pPr>
      <w:r w:rsidRPr="00DF4B15">
        <w:rPr>
          <w:rFonts w:ascii="Verdana" w:hAnsi="Verdana"/>
        </w:rPr>
        <w:t>„Rute FN &amp; dimensionare”</w:t>
      </w:r>
    </w:p>
    <w:p w:rsidR="002B250C" w:rsidRPr="00DF4B15" w:rsidRDefault="00EF05FF" w:rsidP="00C84FFF">
      <w:pPr>
        <w:jc w:val="both"/>
        <w:rPr>
          <w:rFonts w:ascii="Verdana" w:hAnsi="Verdana"/>
        </w:rPr>
      </w:pPr>
      <w:r w:rsidRPr="00DF4B15">
        <w:rPr>
          <w:rFonts w:ascii="Verdana" w:hAnsi="Verdana"/>
        </w:rPr>
        <w:t>și detaliile activităților și rezultatelor specifice fiecărei etape sunt prezentate în următoarele paragrafe.</w:t>
      </w:r>
    </w:p>
    <w:p w:rsidR="00EF05FF" w:rsidRPr="00DF4B15" w:rsidRDefault="00EF05FF" w:rsidP="001D7B78">
      <w:pPr>
        <w:rPr>
          <w:rFonts w:ascii="Verdana" w:hAnsi="Verdana"/>
        </w:rPr>
      </w:pPr>
    </w:p>
    <w:p w:rsidR="00FC380F" w:rsidRPr="00DF4B15" w:rsidRDefault="00FC380F" w:rsidP="00FC380F">
      <w:pPr>
        <w:rPr>
          <w:rFonts w:ascii="Verdana" w:hAnsi="Verdana"/>
          <w:b/>
        </w:rPr>
      </w:pPr>
      <w:bookmarkStart w:id="52" w:name="_Toc521081949"/>
      <w:r w:rsidRPr="00DF4B15">
        <w:rPr>
          <w:rFonts w:ascii="Verdana" w:hAnsi="Verdana"/>
          <w:b/>
          <w:highlight w:val="yellow"/>
        </w:rPr>
        <w:t>RASPUNSUL OFERTANTULUI:</w:t>
      </w:r>
    </w:p>
    <w:p w:rsidR="001D7B78" w:rsidRPr="00DF4B15" w:rsidRDefault="001D7B78" w:rsidP="00C84FFF">
      <w:pPr>
        <w:pStyle w:val="Heading5"/>
        <w:rPr>
          <w:rFonts w:ascii="Verdana" w:hAnsi="Verdana"/>
        </w:rPr>
      </w:pPr>
      <w:r w:rsidRPr="00DF4B15">
        <w:rPr>
          <w:rFonts w:ascii="Verdana" w:hAnsi="Verdana"/>
        </w:rPr>
        <w:t>Clustering</w:t>
      </w:r>
      <w:bookmarkEnd w:id="52"/>
    </w:p>
    <w:p w:rsidR="001D7B78" w:rsidRPr="00DF4B15" w:rsidRDefault="001D7B78" w:rsidP="001D7B78">
      <w:pPr>
        <w:rPr>
          <w:rFonts w:ascii="Verdana" w:hAnsi="Verdana"/>
        </w:rPr>
      </w:pPr>
    </w:p>
    <w:p w:rsidR="002B250C" w:rsidRPr="00DF4B15" w:rsidRDefault="002B250C" w:rsidP="00C84FFF">
      <w:pPr>
        <w:jc w:val="both"/>
        <w:rPr>
          <w:rFonts w:ascii="Verdana" w:hAnsi="Verdana"/>
        </w:rPr>
      </w:pPr>
      <w:r w:rsidRPr="00DF4B15">
        <w:rPr>
          <w:rFonts w:ascii="Verdana" w:hAnsi="Verdana"/>
        </w:rPr>
        <w:t>OFERTANTUL trebuie să stabilească dacă întreaga zonă a localității poate fi acoperită de o singură CA dintr-o locație CO sau, în cazul localităților majore, de mai multe CA din diferite locații CO.</w:t>
      </w:r>
    </w:p>
    <w:p w:rsidR="002B250C" w:rsidRPr="00DF4B15" w:rsidRDefault="002B250C" w:rsidP="00C84FFF">
      <w:pPr>
        <w:jc w:val="both"/>
        <w:rPr>
          <w:rFonts w:ascii="Verdana" w:hAnsi="Verdana"/>
        </w:rPr>
      </w:pPr>
      <w:r w:rsidRPr="00DF4B15">
        <w:rPr>
          <w:rFonts w:ascii="Verdana" w:hAnsi="Verdana"/>
        </w:rPr>
        <w:t>OFERTANTUL va selecta locația CO pentru fiecare CA din lista de locații candidate pentru instalațiile OLT furnizată de ORANGE.</w:t>
      </w:r>
    </w:p>
    <w:p w:rsidR="001D7B78" w:rsidRPr="00DF4B15" w:rsidRDefault="002B250C" w:rsidP="00C84FFF">
      <w:pPr>
        <w:jc w:val="both"/>
        <w:rPr>
          <w:rFonts w:ascii="Verdana" w:hAnsi="Verdana"/>
        </w:rPr>
      </w:pPr>
      <w:r w:rsidRPr="00DF4B15">
        <w:rPr>
          <w:rFonts w:ascii="Verdana" w:hAnsi="Verdana"/>
        </w:rPr>
        <w:t>OFERTANTUL va crea gruparea fiecărui CA în ZA prin stabilirea locațiilor tuturor DP-urilor și BP-urilor necesare, de unde fiecare adresă din baza de date de adrese inclusă în domeniu va fi conectabilă.</w:t>
      </w:r>
    </w:p>
    <w:p w:rsidR="001222C6" w:rsidRPr="00DF4B15" w:rsidRDefault="001222C6" w:rsidP="00C84FFF">
      <w:pPr>
        <w:jc w:val="both"/>
        <w:rPr>
          <w:rFonts w:ascii="Verdana" w:hAnsi="Verdana"/>
        </w:rPr>
      </w:pPr>
      <w:r w:rsidRPr="00DF4B15">
        <w:rPr>
          <w:rFonts w:ascii="Verdana" w:hAnsi="Verdana"/>
        </w:rPr>
        <w:t>OFERTANTUL trebuie să completeze în acest pas cel puțin următoarele activități pentru fiecare CA:</w:t>
      </w:r>
    </w:p>
    <w:p w:rsidR="001222C6" w:rsidRPr="00DF4B15" w:rsidRDefault="003E76A5" w:rsidP="00C84FFF">
      <w:pPr>
        <w:numPr>
          <w:ilvl w:val="0"/>
          <w:numId w:val="30"/>
        </w:numPr>
        <w:contextualSpacing/>
        <w:jc w:val="both"/>
        <w:rPr>
          <w:rFonts w:ascii="Verdana" w:hAnsi="Verdana"/>
        </w:rPr>
      </w:pPr>
      <w:r w:rsidRPr="00DF4B15">
        <w:rPr>
          <w:rFonts w:ascii="Verdana" w:hAnsi="Verdana"/>
        </w:rPr>
        <w:t>Identificare BP-uri și înregistrare în instrumentul propriu de proiectare GIS coordonatele geografice ale locațiilor BP</w:t>
      </w:r>
    </w:p>
    <w:p w:rsidR="001222C6" w:rsidRPr="00DF4B15" w:rsidRDefault="003E76A5" w:rsidP="00C84FFF">
      <w:pPr>
        <w:numPr>
          <w:ilvl w:val="1"/>
          <w:numId w:val="30"/>
        </w:numPr>
        <w:contextualSpacing/>
        <w:jc w:val="both"/>
        <w:rPr>
          <w:rFonts w:ascii="Verdana" w:hAnsi="Verdana"/>
        </w:rPr>
      </w:pPr>
      <w:r w:rsidRPr="00DF4B15">
        <w:rPr>
          <w:rFonts w:ascii="Verdana" w:hAnsi="Verdana"/>
        </w:rPr>
        <w:t>În cazul MDU, locația BP va fi identică cu locația MDU</w:t>
      </w:r>
    </w:p>
    <w:p w:rsidR="001222C6" w:rsidRPr="00DF4B15" w:rsidRDefault="003E76A5" w:rsidP="00C84FFF">
      <w:pPr>
        <w:numPr>
          <w:ilvl w:val="1"/>
          <w:numId w:val="30"/>
        </w:numPr>
        <w:contextualSpacing/>
        <w:jc w:val="both"/>
        <w:rPr>
          <w:rFonts w:ascii="Verdana" w:hAnsi="Verdana"/>
        </w:rPr>
      </w:pPr>
      <w:r w:rsidRPr="00DF4B15">
        <w:rPr>
          <w:rFonts w:ascii="Verdana" w:hAnsi="Verdana"/>
        </w:rPr>
        <w:t>În cazul SDU-urilor, OFERTANTUL va grupa SDU-urile și va identifica locația BP care va servi grupul de HH-uri</w:t>
      </w:r>
    </w:p>
    <w:p w:rsidR="001222C6" w:rsidRPr="00DF4B15" w:rsidRDefault="003E76A5" w:rsidP="00C84FFF">
      <w:pPr>
        <w:numPr>
          <w:ilvl w:val="0"/>
          <w:numId w:val="30"/>
        </w:numPr>
        <w:contextualSpacing/>
        <w:jc w:val="both"/>
        <w:rPr>
          <w:rFonts w:ascii="Verdana" w:hAnsi="Verdana"/>
        </w:rPr>
      </w:pPr>
      <w:r w:rsidRPr="00DF4B15">
        <w:rPr>
          <w:rFonts w:ascii="Verdana" w:hAnsi="Verdana"/>
        </w:rPr>
        <w:t>Identificare DP-uri și înregistrare în instrumentul propriu de proiectare GIS coordonatele geografice ale locațiilor DP</w:t>
      </w:r>
    </w:p>
    <w:p w:rsidR="001222C6" w:rsidRPr="00DF4B15" w:rsidRDefault="003E76A5" w:rsidP="00C84FFF">
      <w:pPr>
        <w:numPr>
          <w:ilvl w:val="0"/>
          <w:numId w:val="30"/>
        </w:numPr>
        <w:contextualSpacing/>
        <w:jc w:val="both"/>
        <w:rPr>
          <w:rFonts w:ascii="Verdana" w:hAnsi="Verdana"/>
        </w:rPr>
      </w:pPr>
      <w:r w:rsidRPr="00DF4B15">
        <w:rPr>
          <w:rFonts w:ascii="Verdana" w:hAnsi="Verdana"/>
        </w:rPr>
        <w:t>Identificare și schițare ZA servit de fiecare DP, asociind DP cu lista de BP servite din fiecare locație DP</w:t>
      </w:r>
    </w:p>
    <w:p w:rsidR="001222C6" w:rsidRPr="00DF4B15" w:rsidRDefault="003E76A5" w:rsidP="00C84FFF">
      <w:pPr>
        <w:numPr>
          <w:ilvl w:val="0"/>
          <w:numId w:val="30"/>
        </w:numPr>
        <w:contextualSpacing/>
        <w:jc w:val="both"/>
        <w:rPr>
          <w:rFonts w:ascii="Verdana" w:hAnsi="Verdana"/>
        </w:rPr>
      </w:pPr>
      <w:r w:rsidRPr="00DF4B15">
        <w:rPr>
          <w:rFonts w:ascii="Verdana" w:hAnsi="Verdana"/>
        </w:rPr>
        <w:t>Asocierea fiecărei adrese din baza de date a adreselor, perechea (BP, DP) care va servi adresa</w:t>
      </w:r>
    </w:p>
    <w:p w:rsidR="00DE3EC8" w:rsidRPr="00DF4B15" w:rsidRDefault="00DE3EC8" w:rsidP="00DE3EC8">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1D7B78" w:rsidRPr="00DF4B15" w:rsidRDefault="001D7B78" w:rsidP="002B250C">
      <w:pPr>
        <w:pStyle w:val="Heading6"/>
        <w:rPr>
          <w:rFonts w:ascii="Verdana" w:hAnsi="Verdana"/>
        </w:rPr>
      </w:pPr>
      <w:r w:rsidRPr="00DF4B15">
        <w:rPr>
          <w:rFonts w:ascii="Verdana" w:hAnsi="Verdana"/>
        </w:rPr>
        <w:t>Rute DN și dimensionare</w:t>
      </w:r>
    </w:p>
    <w:p w:rsidR="001D7B78" w:rsidRPr="00DF4B15" w:rsidRDefault="001D7B78" w:rsidP="001D7B78">
      <w:pPr>
        <w:rPr>
          <w:rFonts w:ascii="Verdana" w:hAnsi="Verdana"/>
        </w:rPr>
      </w:pPr>
    </w:p>
    <w:p w:rsidR="001D7B78" w:rsidRPr="00DF4B15" w:rsidRDefault="001D7B78" w:rsidP="00C84FFF">
      <w:pPr>
        <w:jc w:val="both"/>
        <w:rPr>
          <w:rFonts w:ascii="Verdana" w:hAnsi="Verdana"/>
        </w:rPr>
      </w:pPr>
      <w:r w:rsidRPr="00DF4B15">
        <w:rPr>
          <w:rFonts w:ascii="Verdana" w:hAnsi="Verdana"/>
        </w:rPr>
        <w:t>OFERTANTUL trebuie să efectueze în acest pas cel puțin următoarele activități pentru fiecare ZA:</w:t>
      </w:r>
    </w:p>
    <w:p w:rsidR="001D7B78" w:rsidRPr="00DF4B15" w:rsidRDefault="003E76A5" w:rsidP="00C84FFF">
      <w:pPr>
        <w:numPr>
          <w:ilvl w:val="0"/>
          <w:numId w:val="30"/>
        </w:numPr>
        <w:contextualSpacing/>
        <w:jc w:val="both"/>
        <w:rPr>
          <w:rFonts w:ascii="Verdana" w:hAnsi="Verdana"/>
        </w:rPr>
      </w:pPr>
      <w:r w:rsidRPr="00DF4B15">
        <w:rPr>
          <w:rFonts w:ascii="Verdana" w:hAnsi="Verdana"/>
        </w:rPr>
        <w:t>Dimensionarea fiecărui BP</w:t>
      </w:r>
    </w:p>
    <w:p w:rsidR="001D7B78" w:rsidRPr="00DF4B15" w:rsidRDefault="001D7B78" w:rsidP="00C84FFF">
      <w:pPr>
        <w:numPr>
          <w:ilvl w:val="1"/>
          <w:numId w:val="30"/>
        </w:numPr>
        <w:contextualSpacing/>
        <w:jc w:val="both"/>
        <w:rPr>
          <w:rFonts w:ascii="Verdana" w:hAnsi="Verdana"/>
        </w:rPr>
      </w:pPr>
      <w:r w:rsidRPr="00DF4B15">
        <w:rPr>
          <w:rFonts w:ascii="Verdana" w:hAnsi="Verdana"/>
        </w:rPr>
        <w:t>Numărul și tipul de ODB și SPL2 care urmează să fie instalate în BP</w:t>
      </w:r>
    </w:p>
    <w:p w:rsidR="001D7B78" w:rsidRPr="00DF4B15" w:rsidRDefault="001D7B78" w:rsidP="00C84FFF">
      <w:pPr>
        <w:numPr>
          <w:ilvl w:val="1"/>
          <w:numId w:val="30"/>
        </w:numPr>
        <w:contextualSpacing/>
        <w:jc w:val="both"/>
        <w:rPr>
          <w:rFonts w:ascii="Verdana" w:hAnsi="Verdana"/>
        </w:rPr>
      </w:pPr>
      <w:r w:rsidRPr="00DF4B15">
        <w:rPr>
          <w:rFonts w:ascii="Verdana" w:hAnsi="Verdana"/>
        </w:rPr>
        <w:t>Numărul de fibre necesare pe BP (activ și de rezervă)</w:t>
      </w:r>
    </w:p>
    <w:p w:rsidR="001D7B78" w:rsidRPr="00DF4B15" w:rsidRDefault="001D7B78" w:rsidP="00C84FFF">
      <w:pPr>
        <w:numPr>
          <w:ilvl w:val="1"/>
          <w:numId w:val="30"/>
        </w:numPr>
        <w:contextualSpacing/>
        <w:jc w:val="both"/>
        <w:rPr>
          <w:rFonts w:ascii="Verdana" w:hAnsi="Verdana"/>
        </w:rPr>
      </w:pPr>
      <w:r w:rsidRPr="00DF4B15">
        <w:rPr>
          <w:rFonts w:ascii="Verdana" w:hAnsi="Verdana"/>
        </w:rPr>
        <w:lastRenderedPageBreak/>
        <w:t>Tipul cablului DN FO care trebuie folosit pentru a ajunge la BP</w:t>
      </w:r>
    </w:p>
    <w:p w:rsidR="001D7B78" w:rsidRPr="00DF4B15" w:rsidRDefault="003E76A5" w:rsidP="00C84FFF">
      <w:pPr>
        <w:numPr>
          <w:ilvl w:val="0"/>
          <w:numId w:val="30"/>
        </w:numPr>
        <w:contextualSpacing/>
        <w:jc w:val="both"/>
        <w:rPr>
          <w:rFonts w:ascii="Verdana" w:hAnsi="Verdana"/>
        </w:rPr>
      </w:pPr>
      <w:r w:rsidRPr="00DF4B15">
        <w:rPr>
          <w:rFonts w:ascii="Verdana" w:hAnsi="Verdana"/>
        </w:rPr>
        <w:t>Stabilire rutele cablurilor DN FO deservite de DP, alocarea BP conectate la aceste cabluri</w:t>
      </w:r>
    </w:p>
    <w:p w:rsidR="001D7B78" w:rsidRPr="00DF4B15" w:rsidRDefault="003E76A5" w:rsidP="00C84FFF">
      <w:pPr>
        <w:numPr>
          <w:ilvl w:val="0"/>
          <w:numId w:val="30"/>
        </w:numPr>
        <w:contextualSpacing/>
        <w:jc w:val="both"/>
        <w:rPr>
          <w:rFonts w:ascii="Verdana" w:hAnsi="Verdana"/>
        </w:rPr>
      </w:pPr>
      <w:r w:rsidRPr="00DF4B15">
        <w:rPr>
          <w:rFonts w:ascii="Verdana" w:hAnsi="Verdana"/>
        </w:rPr>
        <w:t>Dimensionarea fiecărui cablu DN FO, luând în considerare nevoia de fibre pe fiecare BP, pornind de la necesitățile de dimensionare de la cel mai îndepărtat BP către DP, apoi adăugarea capacității excedentare în scopuri de întreținere și pentru dezvoltarea viitoare a rețelelor, așa cum se menționează în Anexa 2 „Cerințe de inginerie în rețea pasive”</w:t>
      </w:r>
    </w:p>
    <w:p w:rsidR="001D7B78" w:rsidRPr="00DF4B15" w:rsidRDefault="003E76A5" w:rsidP="00C84FFF">
      <w:pPr>
        <w:numPr>
          <w:ilvl w:val="0"/>
          <w:numId w:val="30"/>
        </w:numPr>
        <w:contextualSpacing/>
        <w:jc w:val="both"/>
        <w:rPr>
          <w:rFonts w:ascii="Verdana" w:hAnsi="Verdana"/>
        </w:rPr>
      </w:pPr>
      <w:r w:rsidRPr="00DF4B15">
        <w:rPr>
          <w:rFonts w:ascii="Verdana" w:hAnsi="Verdana"/>
        </w:rPr>
        <w:t>Identificarea tipului și numărarea fiecărui tip de OSC intermediar pentru fiecare cablu DN FO</w:t>
      </w:r>
    </w:p>
    <w:p w:rsidR="001D7B78" w:rsidRPr="00DF4B15" w:rsidRDefault="001D7B78" w:rsidP="00751026">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3F13E4" w:rsidRPr="00DF4B15" w:rsidRDefault="003F13E4" w:rsidP="003F13E4">
      <w:pPr>
        <w:pStyle w:val="Heading6"/>
        <w:rPr>
          <w:rFonts w:ascii="Verdana" w:hAnsi="Verdana"/>
        </w:rPr>
      </w:pPr>
      <w:r w:rsidRPr="00DF4B15">
        <w:rPr>
          <w:rFonts w:ascii="Verdana" w:hAnsi="Verdana"/>
        </w:rPr>
        <w:t>Rute FN și dimensionare</w:t>
      </w:r>
    </w:p>
    <w:p w:rsidR="003F13E4" w:rsidRPr="00DF4B15" w:rsidRDefault="003F13E4" w:rsidP="00751026">
      <w:pPr>
        <w:rPr>
          <w:rFonts w:ascii="Verdana" w:hAnsi="Verdana"/>
        </w:rPr>
      </w:pPr>
    </w:p>
    <w:p w:rsidR="003F13E4" w:rsidRPr="00DF4B15" w:rsidRDefault="003F13E4" w:rsidP="00C84FFF">
      <w:pPr>
        <w:jc w:val="both"/>
        <w:rPr>
          <w:rFonts w:ascii="Verdana" w:hAnsi="Verdana"/>
        </w:rPr>
      </w:pPr>
      <w:r w:rsidRPr="00DF4B15">
        <w:rPr>
          <w:rFonts w:ascii="Verdana" w:hAnsi="Verdana"/>
        </w:rPr>
        <w:t>OFERTANTUL trebuie să completeze în acest pas cel puțin următoarele activități pentru fiecare CA:</w:t>
      </w:r>
    </w:p>
    <w:p w:rsidR="003F13E4" w:rsidRPr="00DF4B15" w:rsidRDefault="003E76A5" w:rsidP="00C84FFF">
      <w:pPr>
        <w:numPr>
          <w:ilvl w:val="0"/>
          <w:numId w:val="30"/>
        </w:numPr>
        <w:contextualSpacing/>
        <w:jc w:val="both"/>
        <w:rPr>
          <w:rFonts w:ascii="Verdana" w:hAnsi="Verdana"/>
        </w:rPr>
      </w:pPr>
      <w:r w:rsidRPr="00DF4B15">
        <w:rPr>
          <w:rFonts w:ascii="Verdana" w:hAnsi="Verdana"/>
        </w:rPr>
        <w:t>Dimensionarea fiecărui DP</w:t>
      </w:r>
    </w:p>
    <w:p w:rsidR="003F13E4" w:rsidRPr="00DF4B15" w:rsidRDefault="003F13E4" w:rsidP="00C84FFF">
      <w:pPr>
        <w:numPr>
          <w:ilvl w:val="1"/>
          <w:numId w:val="30"/>
        </w:numPr>
        <w:contextualSpacing/>
        <w:jc w:val="both"/>
        <w:rPr>
          <w:rFonts w:ascii="Verdana" w:hAnsi="Verdana"/>
        </w:rPr>
      </w:pPr>
      <w:r w:rsidRPr="00DF4B15">
        <w:rPr>
          <w:rFonts w:ascii="Verdana" w:hAnsi="Verdana"/>
        </w:rPr>
        <w:t>Numărul și tipul OSC și SPL1 ce urmează să fie instalate în DP</w:t>
      </w:r>
    </w:p>
    <w:p w:rsidR="003F13E4" w:rsidRPr="00DF4B15" w:rsidRDefault="003F13E4" w:rsidP="00C84FFF">
      <w:pPr>
        <w:numPr>
          <w:ilvl w:val="1"/>
          <w:numId w:val="30"/>
        </w:numPr>
        <w:contextualSpacing/>
        <w:jc w:val="both"/>
        <w:rPr>
          <w:rFonts w:ascii="Verdana" w:hAnsi="Verdana"/>
        </w:rPr>
      </w:pPr>
      <w:r w:rsidRPr="00DF4B15">
        <w:rPr>
          <w:rFonts w:ascii="Verdana" w:hAnsi="Verdana"/>
        </w:rPr>
        <w:t>Numărul total de fibre necesare pentru a servi ZA asociat</w:t>
      </w:r>
    </w:p>
    <w:p w:rsidR="003F13E4" w:rsidRPr="00DF4B15" w:rsidRDefault="003E76A5" w:rsidP="00C84FFF">
      <w:pPr>
        <w:numPr>
          <w:ilvl w:val="0"/>
          <w:numId w:val="30"/>
        </w:numPr>
        <w:contextualSpacing/>
        <w:jc w:val="both"/>
        <w:rPr>
          <w:rFonts w:ascii="Verdana" w:hAnsi="Verdana"/>
        </w:rPr>
      </w:pPr>
      <w:r w:rsidRPr="00DF4B15">
        <w:rPr>
          <w:rFonts w:ascii="Verdana" w:hAnsi="Verdana"/>
        </w:rPr>
        <w:t>Stabilire</w:t>
      </w:r>
      <w:r w:rsidR="00A46F57" w:rsidRPr="00DF4B15">
        <w:rPr>
          <w:rFonts w:ascii="Verdana" w:hAnsi="Verdana"/>
        </w:rPr>
        <w:t>a</w:t>
      </w:r>
      <w:r w:rsidRPr="00DF4B15">
        <w:rPr>
          <w:rFonts w:ascii="Verdana" w:hAnsi="Verdana"/>
        </w:rPr>
        <w:t xml:space="preserve"> rutele</w:t>
      </w:r>
      <w:r w:rsidR="00A46F57" w:rsidRPr="00DF4B15">
        <w:rPr>
          <w:rFonts w:ascii="Verdana" w:hAnsi="Verdana"/>
        </w:rPr>
        <w:t>lor</w:t>
      </w:r>
      <w:r w:rsidRPr="00DF4B15">
        <w:rPr>
          <w:rFonts w:ascii="Verdana" w:hAnsi="Verdana"/>
        </w:rPr>
        <w:t xml:space="preserve"> cablurilor FN deservite de CO, alocarea DP-urilor conectate la fiecare cablu</w:t>
      </w:r>
    </w:p>
    <w:p w:rsidR="003F13E4" w:rsidRPr="00DF4B15" w:rsidRDefault="003E76A5" w:rsidP="00C84FFF">
      <w:pPr>
        <w:numPr>
          <w:ilvl w:val="0"/>
          <w:numId w:val="30"/>
        </w:numPr>
        <w:contextualSpacing/>
        <w:jc w:val="both"/>
        <w:rPr>
          <w:rFonts w:ascii="Verdana" w:hAnsi="Verdana"/>
        </w:rPr>
      </w:pPr>
      <w:r w:rsidRPr="00DF4B15">
        <w:rPr>
          <w:rFonts w:ascii="Verdana" w:hAnsi="Verdana"/>
        </w:rPr>
        <w:t>Dimensionarea fiecărui cablu FN, luând în considerare nevoia de fibre per DP, pornind de la necesitățile de dimensionare de la cel mai îndepărtat punct de lucru la DP, apoi adăugarea capacității excedentare în scopuri de întreținere și pentru viitoarele dezvoltări de rețele, așa cum se menționează în Anexa 2 „Cerințe de inginerie în rețea pasive”</w:t>
      </w:r>
    </w:p>
    <w:p w:rsidR="003F13E4" w:rsidRPr="00DF4B15" w:rsidRDefault="003E76A5" w:rsidP="00C84FFF">
      <w:pPr>
        <w:numPr>
          <w:ilvl w:val="0"/>
          <w:numId w:val="30"/>
        </w:numPr>
        <w:contextualSpacing/>
        <w:jc w:val="both"/>
        <w:rPr>
          <w:rFonts w:ascii="Verdana" w:hAnsi="Verdana"/>
        </w:rPr>
      </w:pPr>
      <w:r w:rsidRPr="00DF4B15">
        <w:rPr>
          <w:rFonts w:ascii="Verdana" w:hAnsi="Verdana"/>
        </w:rPr>
        <w:t xml:space="preserve">Identificarea tipului și numărarea fiecărui tip de OSC intermediar pentru fiecare cablu FN </w:t>
      </w:r>
    </w:p>
    <w:p w:rsidR="003F13E4" w:rsidRPr="00DF4B15" w:rsidRDefault="003F13E4" w:rsidP="00751026">
      <w:pPr>
        <w:rPr>
          <w:rFonts w:ascii="Verdana" w:hAnsi="Verdana"/>
        </w:rPr>
      </w:pPr>
    </w:p>
    <w:p w:rsidR="00FC380F" w:rsidRPr="00DF4B15" w:rsidRDefault="00FC380F" w:rsidP="00FC380F">
      <w:pPr>
        <w:rPr>
          <w:rFonts w:ascii="Verdana" w:hAnsi="Verdana"/>
          <w:b/>
        </w:rPr>
      </w:pPr>
      <w:bookmarkStart w:id="53" w:name="_Toc521081950"/>
      <w:r w:rsidRPr="00DF4B15">
        <w:rPr>
          <w:rFonts w:ascii="Verdana" w:hAnsi="Verdana"/>
          <w:b/>
          <w:highlight w:val="yellow"/>
        </w:rPr>
        <w:t>RASPUNSUL OFERTANTULUI:</w:t>
      </w:r>
    </w:p>
    <w:p w:rsidR="003B6213" w:rsidRPr="00DF4B15" w:rsidRDefault="003B6213" w:rsidP="003B6213">
      <w:pPr>
        <w:pStyle w:val="Heading5"/>
        <w:rPr>
          <w:rFonts w:ascii="Verdana" w:hAnsi="Verdana"/>
        </w:rPr>
      </w:pPr>
      <w:r w:rsidRPr="00DF4B15">
        <w:rPr>
          <w:rFonts w:ascii="Verdana" w:hAnsi="Verdana"/>
        </w:rPr>
        <w:t>Materiale livrabile</w:t>
      </w:r>
      <w:bookmarkEnd w:id="53"/>
    </w:p>
    <w:p w:rsidR="00751026" w:rsidRPr="00DF4B15" w:rsidRDefault="00751026" w:rsidP="00CB790B">
      <w:pPr>
        <w:rPr>
          <w:rFonts w:ascii="Verdana" w:hAnsi="Verdana"/>
        </w:rPr>
      </w:pPr>
    </w:p>
    <w:p w:rsidR="002B250C" w:rsidRPr="00DF4B15" w:rsidRDefault="002B250C" w:rsidP="002B250C">
      <w:pPr>
        <w:pStyle w:val="Heading6"/>
        <w:rPr>
          <w:rFonts w:ascii="Verdana" w:hAnsi="Verdana"/>
        </w:rPr>
      </w:pPr>
      <w:r w:rsidRPr="00DF4B15">
        <w:rPr>
          <w:rFonts w:ascii="Verdana" w:hAnsi="Verdana"/>
        </w:rPr>
        <w:t>Clustering</w:t>
      </w:r>
    </w:p>
    <w:p w:rsidR="002B250C" w:rsidRPr="00DF4B15" w:rsidRDefault="002B250C" w:rsidP="00CB790B">
      <w:pPr>
        <w:rPr>
          <w:rFonts w:ascii="Verdana" w:hAnsi="Verdana"/>
        </w:rPr>
      </w:pPr>
    </w:p>
    <w:p w:rsidR="001222C6" w:rsidRPr="00DF4B15" w:rsidRDefault="001222C6" w:rsidP="00C84FFF">
      <w:pPr>
        <w:jc w:val="both"/>
        <w:rPr>
          <w:rFonts w:ascii="Verdana" w:hAnsi="Verdana"/>
        </w:rPr>
      </w:pPr>
      <w:r w:rsidRPr="00DF4B15">
        <w:rPr>
          <w:rFonts w:ascii="Verdana" w:hAnsi="Verdana"/>
        </w:rPr>
        <w:t>Ca urmare a etapei „Clustering”, OFERTANTUL va furniza pentru fiecare CA, cel puțin, fără a se limita la, următoarele materiale livrabile:</w:t>
      </w:r>
    </w:p>
    <w:p w:rsidR="001222C6" w:rsidRPr="00DF4B15" w:rsidRDefault="003E76A5" w:rsidP="00C84FFF">
      <w:pPr>
        <w:pStyle w:val="ListParagraph"/>
        <w:numPr>
          <w:ilvl w:val="0"/>
          <w:numId w:val="38"/>
        </w:numPr>
        <w:jc w:val="both"/>
        <w:rPr>
          <w:rFonts w:ascii="Verdana" w:hAnsi="Verdana"/>
        </w:rPr>
      </w:pPr>
      <w:r w:rsidRPr="00DF4B15">
        <w:rPr>
          <w:rFonts w:ascii="Verdana" w:hAnsi="Verdana"/>
        </w:rPr>
        <w:t>Reprezentarea grafică a CA cu ZA rezultate și poziționarea tuturor DP și BP</w:t>
      </w:r>
    </w:p>
    <w:p w:rsidR="003E76A5" w:rsidRPr="00DF4B15" w:rsidRDefault="003E76A5" w:rsidP="00C84FFF">
      <w:pPr>
        <w:pStyle w:val="ListParagraph"/>
        <w:numPr>
          <w:ilvl w:val="0"/>
          <w:numId w:val="38"/>
        </w:numPr>
        <w:jc w:val="both"/>
        <w:rPr>
          <w:rFonts w:ascii="Verdana" w:hAnsi="Verdana"/>
        </w:rPr>
      </w:pPr>
      <w:r w:rsidRPr="00DF4B15">
        <w:rPr>
          <w:rFonts w:ascii="Verdana" w:hAnsi="Verdana"/>
        </w:rPr>
        <w:t>Bază de date actualizată a adreselor cu perechea de corespondență (BP, DP) asociată fiecărei adrese</w:t>
      </w:r>
    </w:p>
    <w:p w:rsidR="001222C6" w:rsidRPr="00DF4B15" w:rsidRDefault="001222C6" w:rsidP="001222C6">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2B250C" w:rsidRPr="00DF4B15" w:rsidRDefault="002B250C" w:rsidP="002B250C">
      <w:pPr>
        <w:pStyle w:val="Heading6"/>
        <w:rPr>
          <w:rFonts w:ascii="Verdana" w:hAnsi="Verdana"/>
        </w:rPr>
      </w:pPr>
      <w:r w:rsidRPr="00DF4B15">
        <w:rPr>
          <w:rFonts w:ascii="Verdana" w:hAnsi="Verdana"/>
        </w:rPr>
        <w:t>DN HLD</w:t>
      </w:r>
    </w:p>
    <w:p w:rsidR="002B250C" w:rsidRPr="00DF4B15" w:rsidRDefault="002B250C" w:rsidP="00CB790B">
      <w:pPr>
        <w:rPr>
          <w:rFonts w:ascii="Verdana" w:hAnsi="Verdana"/>
        </w:rPr>
      </w:pPr>
    </w:p>
    <w:p w:rsidR="002B250C" w:rsidRPr="00DF4B15" w:rsidRDefault="002B250C" w:rsidP="00C84FFF">
      <w:pPr>
        <w:jc w:val="both"/>
        <w:rPr>
          <w:rFonts w:ascii="Verdana" w:hAnsi="Verdana"/>
        </w:rPr>
      </w:pPr>
      <w:r w:rsidRPr="00DF4B15">
        <w:rPr>
          <w:rFonts w:ascii="Verdana" w:hAnsi="Verdana"/>
        </w:rPr>
        <w:lastRenderedPageBreak/>
        <w:t>Ca urmare a etapei „rute DN și dimensionare”, OFERTANTUL va furniza „DN HLD” care va include, pentru fiecare ZA, cel puțin, fără a se limita la, următoarele rezultate:</w:t>
      </w:r>
    </w:p>
    <w:p w:rsidR="002B250C" w:rsidRPr="00DF4B15" w:rsidRDefault="00364E11" w:rsidP="00C84FFF">
      <w:pPr>
        <w:numPr>
          <w:ilvl w:val="0"/>
          <w:numId w:val="31"/>
        </w:numPr>
        <w:contextualSpacing/>
        <w:jc w:val="both"/>
        <w:rPr>
          <w:rFonts w:ascii="Verdana" w:hAnsi="Verdana"/>
        </w:rPr>
      </w:pPr>
      <w:r w:rsidRPr="00DF4B15">
        <w:rPr>
          <w:rFonts w:ascii="Verdana" w:hAnsi="Verdana"/>
        </w:rPr>
        <w:t>Reprezentarea grafică a rutelor de cabluri DN, inclusiv componentele pasive relevante (OSC-urile intermediare, ODB-urile cu SPL2) și infrastructura asociată care urmează să fie utilizată</w:t>
      </w:r>
    </w:p>
    <w:p w:rsidR="002B250C" w:rsidRPr="00DF4B15" w:rsidRDefault="00364E11" w:rsidP="00C84FFF">
      <w:pPr>
        <w:numPr>
          <w:ilvl w:val="0"/>
          <w:numId w:val="31"/>
        </w:numPr>
        <w:contextualSpacing/>
        <w:jc w:val="both"/>
        <w:rPr>
          <w:rFonts w:ascii="Verdana" w:hAnsi="Verdana"/>
        </w:rPr>
      </w:pPr>
      <w:r w:rsidRPr="00DF4B15">
        <w:rPr>
          <w:rFonts w:ascii="Verdana" w:hAnsi="Verdana"/>
        </w:rPr>
        <w:t>Grafice care arată pentru fiecare cablu DN normele de dimensionare aplicate, luând în considerare fiecare BP deservit de cablu</w:t>
      </w:r>
    </w:p>
    <w:p w:rsidR="002B250C" w:rsidRPr="00DF4B15" w:rsidRDefault="002B250C" w:rsidP="00C84FFF">
      <w:pPr>
        <w:numPr>
          <w:ilvl w:val="0"/>
          <w:numId w:val="31"/>
        </w:numPr>
        <w:contextualSpacing/>
        <w:jc w:val="both"/>
        <w:rPr>
          <w:rFonts w:ascii="Verdana" w:hAnsi="Verdana"/>
        </w:rPr>
      </w:pPr>
      <w:r w:rsidRPr="00DF4B15">
        <w:rPr>
          <w:rFonts w:ascii="Verdana" w:hAnsi="Verdana"/>
        </w:rPr>
        <w:t>BoM și BoS, costul estimat al lucrărilor civile pe cablu DN (pe DA)</w:t>
      </w:r>
    </w:p>
    <w:p w:rsidR="0009350F" w:rsidRPr="00DF4B15" w:rsidRDefault="0009350F" w:rsidP="00C84FFF">
      <w:pPr>
        <w:numPr>
          <w:ilvl w:val="0"/>
          <w:numId w:val="31"/>
        </w:numPr>
        <w:contextualSpacing/>
        <w:jc w:val="both"/>
        <w:rPr>
          <w:rFonts w:ascii="Verdana" w:hAnsi="Verdana"/>
        </w:rPr>
      </w:pPr>
      <w:r w:rsidRPr="00DF4B15">
        <w:rPr>
          <w:rFonts w:ascii="Verdana" w:hAnsi="Verdana"/>
        </w:rPr>
        <w:t>Programul estimat pentru DN „Network Deployment - Dezvoltare rețea”</w:t>
      </w:r>
    </w:p>
    <w:p w:rsidR="00CB790B" w:rsidRPr="00DF4B15" w:rsidRDefault="00CB790B" w:rsidP="00CB790B">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3F13E4" w:rsidRPr="00DF4B15" w:rsidRDefault="003F13E4" w:rsidP="003F13E4">
      <w:pPr>
        <w:pStyle w:val="Heading6"/>
        <w:rPr>
          <w:rFonts w:ascii="Verdana" w:hAnsi="Verdana"/>
        </w:rPr>
      </w:pPr>
      <w:r w:rsidRPr="00DF4B15">
        <w:rPr>
          <w:rFonts w:ascii="Verdana" w:hAnsi="Verdana"/>
        </w:rPr>
        <w:t>FN HLD</w:t>
      </w:r>
    </w:p>
    <w:p w:rsidR="003F13E4" w:rsidRPr="00DF4B15" w:rsidRDefault="003F13E4" w:rsidP="00CB790B">
      <w:pPr>
        <w:rPr>
          <w:rFonts w:ascii="Verdana" w:hAnsi="Verdana"/>
        </w:rPr>
      </w:pPr>
    </w:p>
    <w:p w:rsidR="003F13E4" w:rsidRPr="00DF4B15" w:rsidRDefault="003F13E4" w:rsidP="00C84FFF">
      <w:pPr>
        <w:jc w:val="both"/>
        <w:rPr>
          <w:rFonts w:ascii="Verdana" w:hAnsi="Verdana"/>
        </w:rPr>
      </w:pPr>
      <w:r w:rsidRPr="00DF4B15">
        <w:rPr>
          <w:rFonts w:ascii="Verdana" w:hAnsi="Verdana"/>
        </w:rPr>
        <w:t>Ca urmare a etapei „rute FN și dimensionare”, OFERTANTUL va furniza „FN HLD” care va include, pentru fiecare CA, cel puțin, fără a se limita la, următoarele rezultate:</w:t>
      </w:r>
    </w:p>
    <w:p w:rsidR="003F13E4" w:rsidRPr="00DF4B15" w:rsidRDefault="00364E11" w:rsidP="00C84FFF">
      <w:pPr>
        <w:numPr>
          <w:ilvl w:val="0"/>
          <w:numId w:val="31"/>
        </w:numPr>
        <w:contextualSpacing/>
        <w:jc w:val="both"/>
        <w:rPr>
          <w:rFonts w:ascii="Verdana" w:hAnsi="Verdana"/>
        </w:rPr>
      </w:pPr>
      <w:r w:rsidRPr="00DF4B15">
        <w:rPr>
          <w:rFonts w:ascii="Verdana" w:hAnsi="Verdana"/>
        </w:rPr>
        <w:t>Reprezentarea grafică a rutelor cablurilor FN, inclusiv a componentelor pasive relevante (ODF, OSC-uri intermediare, OSC cu SPL1) și infrastructura asociată care urmează a fi utilizată</w:t>
      </w:r>
    </w:p>
    <w:p w:rsidR="003F13E4" w:rsidRPr="00DF4B15" w:rsidRDefault="00364E11" w:rsidP="00C84FFF">
      <w:pPr>
        <w:numPr>
          <w:ilvl w:val="0"/>
          <w:numId w:val="31"/>
        </w:numPr>
        <w:contextualSpacing/>
        <w:jc w:val="both"/>
        <w:rPr>
          <w:rFonts w:ascii="Verdana" w:hAnsi="Verdana"/>
        </w:rPr>
      </w:pPr>
      <w:r w:rsidRPr="00DF4B15">
        <w:rPr>
          <w:rFonts w:ascii="Verdana" w:hAnsi="Verdana"/>
        </w:rPr>
        <w:t>Grafice care arată pentru fiecare cablu FN normele de dimensionare aplicate, luând în considerare fiecare DP deservit de cablu</w:t>
      </w:r>
    </w:p>
    <w:p w:rsidR="003F13E4" w:rsidRPr="00DF4B15" w:rsidRDefault="003F13E4" w:rsidP="00CB790B">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347737" w:rsidRPr="00DF4B15" w:rsidRDefault="00347737" w:rsidP="00DE3EC8">
      <w:pPr>
        <w:rPr>
          <w:rFonts w:ascii="Verdana" w:hAnsi="Verdana"/>
          <w:color w:val="FF0000"/>
        </w:rPr>
      </w:pPr>
    </w:p>
    <w:p w:rsidR="00347737" w:rsidRPr="00DF4B15" w:rsidRDefault="00347737" w:rsidP="00347737">
      <w:pPr>
        <w:pStyle w:val="Heading4"/>
        <w:rPr>
          <w:rFonts w:ascii="Verdana" w:hAnsi="Verdana"/>
        </w:rPr>
      </w:pPr>
      <w:bookmarkStart w:id="54" w:name="_Toc521081951"/>
      <w:r w:rsidRPr="00DF4B15">
        <w:rPr>
          <w:rFonts w:ascii="Verdana" w:hAnsi="Verdana"/>
        </w:rPr>
        <w:t>Proiectare legături de Backhaul</w:t>
      </w:r>
      <w:bookmarkEnd w:id="54"/>
    </w:p>
    <w:p w:rsidR="00347737" w:rsidRPr="00DF4B15" w:rsidRDefault="00347737" w:rsidP="00347737">
      <w:pPr>
        <w:rPr>
          <w:rFonts w:ascii="Verdana" w:hAnsi="Verdana"/>
        </w:rPr>
      </w:pPr>
    </w:p>
    <w:p w:rsidR="00347737" w:rsidRPr="00DF4B15" w:rsidRDefault="00347737" w:rsidP="00347737">
      <w:pPr>
        <w:pStyle w:val="Heading5"/>
        <w:rPr>
          <w:rFonts w:ascii="Verdana" w:hAnsi="Verdana"/>
        </w:rPr>
      </w:pPr>
      <w:bookmarkStart w:id="55" w:name="_Toc521081952"/>
      <w:r w:rsidRPr="00DF4B15">
        <w:rPr>
          <w:rFonts w:ascii="Verdana" w:hAnsi="Verdana"/>
        </w:rPr>
        <w:t>Cerințe preliminare</w:t>
      </w:r>
      <w:bookmarkEnd w:id="55"/>
    </w:p>
    <w:p w:rsidR="00347737" w:rsidRPr="00DF4B15" w:rsidRDefault="00347737" w:rsidP="00347737">
      <w:pPr>
        <w:rPr>
          <w:rFonts w:ascii="Verdana" w:hAnsi="Verdana"/>
        </w:rPr>
      </w:pPr>
    </w:p>
    <w:p w:rsidR="00347737" w:rsidRPr="00DF4B15" w:rsidRDefault="00347737" w:rsidP="00C84FFF">
      <w:pPr>
        <w:jc w:val="both"/>
        <w:rPr>
          <w:rFonts w:ascii="Verdana" w:hAnsi="Verdana"/>
        </w:rPr>
      </w:pPr>
      <w:r w:rsidRPr="00DF4B15">
        <w:rPr>
          <w:rFonts w:ascii="Verdana" w:hAnsi="Verdana"/>
        </w:rPr>
        <w:t>Cerințe preliminare pentru această sub-etapă:</w:t>
      </w:r>
    </w:p>
    <w:p w:rsidR="00347737" w:rsidRPr="00DF4B15" w:rsidRDefault="00347737" w:rsidP="00C84FFF">
      <w:pPr>
        <w:pStyle w:val="ListParagraph"/>
        <w:numPr>
          <w:ilvl w:val="0"/>
          <w:numId w:val="32"/>
        </w:numPr>
        <w:jc w:val="both"/>
        <w:rPr>
          <w:rFonts w:ascii="Verdana" w:hAnsi="Verdana"/>
        </w:rPr>
      </w:pPr>
      <w:r w:rsidRPr="00DF4B15">
        <w:rPr>
          <w:rFonts w:ascii="Verdana" w:hAnsi="Verdana"/>
        </w:rPr>
        <w:t>Legături vizate (Locație A - Locație B) conform descrierii din Anexa 1</w:t>
      </w:r>
    </w:p>
    <w:p w:rsidR="00347737" w:rsidRPr="00DF4B15" w:rsidRDefault="00347737" w:rsidP="00C84FFF">
      <w:pPr>
        <w:pStyle w:val="ListParagraph"/>
        <w:numPr>
          <w:ilvl w:val="0"/>
          <w:numId w:val="32"/>
        </w:numPr>
        <w:jc w:val="both"/>
        <w:rPr>
          <w:rFonts w:ascii="Verdana" w:hAnsi="Verdana"/>
        </w:rPr>
      </w:pPr>
      <w:r w:rsidRPr="00DF4B15">
        <w:rPr>
          <w:rFonts w:ascii="Verdana" w:hAnsi="Verdana"/>
        </w:rPr>
        <w:t>Infrastructura existentă Orange utilizabilă în acest proiect (MH, HH, OSC, cabluri Backbone existente)</w:t>
      </w:r>
    </w:p>
    <w:p w:rsidR="00347737" w:rsidRPr="00DF4B15" w:rsidRDefault="00347737" w:rsidP="00347737">
      <w:pPr>
        <w:rPr>
          <w:rFonts w:ascii="Verdana" w:hAnsi="Verdana"/>
        </w:rPr>
      </w:pPr>
    </w:p>
    <w:p w:rsidR="00FC380F" w:rsidRPr="00DF4B15" w:rsidRDefault="00FC380F" w:rsidP="00FC380F">
      <w:pPr>
        <w:rPr>
          <w:rFonts w:ascii="Verdana" w:hAnsi="Verdana"/>
          <w:b/>
        </w:rPr>
      </w:pPr>
      <w:bookmarkStart w:id="56" w:name="_Toc521081953"/>
      <w:r w:rsidRPr="00DF4B15">
        <w:rPr>
          <w:rFonts w:ascii="Verdana" w:hAnsi="Verdana"/>
          <w:b/>
          <w:highlight w:val="yellow"/>
        </w:rPr>
        <w:t>RASPUNSUL OFERTANTULUI:</w:t>
      </w:r>
    </w:p>
    <w:p w:rsidR="00347737" w:rsidRPr="00DF4B15" w:rsidRDefault="00347737" w:rsidP="00347737">
      <w:pPr>
        <w:pStyle w:val="Heading5"/>
        <w:rPr>
          <w:rFonts w:ascii="Verdana" w:hAnsi="Verdana"/>
        </w:rPr>
      </w:pPr>
      <w:r w:rsidRPr="00DF4B15">
        <w:rPr>
          <w:rFonts w:ascii="Verdana" w:hAnsi="Verdana"/>
        </w:rPr>
        <w:t>Activități</w:t>
      </w:r>
      <w:bookmarkEnd w:id="56"/>
    </w:p>
    <w:p w:rsidR="00347737" w:rsidRPr="00DF4B15" w:rsidRDefault="00347737" w:rsidP="00347737">
      <w:pPr>
        <w:rPr>
          <w:rFonts w:ascii="Verdana" w:hAnsi="Verdana"/>
        </w:rPr>
      </w:pPr>
    </w:p>
    <w:p w:rsidR="00347737" w:rsidRPr="00DF4B15" w:rsidRDefault="00347737" w:rsidP="00C84FFF">
      <w:pPr>
        <w:jc w:val="both"/>
        <w:rPr>
          <w:rFonts w:ascii="Verdana" w:hAnsi="Verdana"/>
        </w:rPr>
      </w:pPr>
      <w:r w:rsidRPr="00DF4B15">
        <w:rPr>
          <w:rFonts w:ascii="Verdana" w:hAnsi="Verdana"/>
        </w:rPr>
        <w:t>În paralel cu activitățile din sub-etapa „Creare HLD a DN &amp; FN”, OFERTANTUL va trebui să conceapă legăturile de backhaul conform Anexei 1. Nivelul de detalii ar trebui să permită utilizarea modelului pentru a aplica pentru Certificatul de Urbanism (CU)</w:t>
      </w:r>
      <w:r w:rsidR="00676F4F" w:rsidRPr="00DF4B15">
        <w:rPr>
          <w:rFonts w:ascii="Verdana" w:hAnsi="Verdana"/>
        </w:rPr>
        <w:t>.</w:t>
      </w:r>
    </w:p>
    <w:p w:rsidR="00347737" w:rsidRPr="00DF4B15" w:rsidRDefault="00347737" w:rsidP="00347737">
      <w:pPr>
        <w:rPr>
          <w:rFonts w:ascii="Verdana" w:hAnsi="Verdana"/>
        </w:rPr>
      </w:pPr>
    </w:p>
    <w:p w:rsidR="00FC380F" w:rsidRPr="00DF4B15" w:rsidRDefault="00FC380F" w:rsidP="00FC380F">
      <w:pPr>
        <w:rPr>
          <w:rFonts w:ascii="Verdana" w:hAnsi="Verdana"/>
          <w:b/>
        </w:rPr>
      </w:pPr>
      <w:bookmarkStart w:id="57" w:name="_Toc521081954"/>
      <w:r w:rsidRPr="00DF4B15">
        <w:rPr>
          <w:rFonts w:ascii="Verdana" w:hAnsi="Verdana"/>
          <w:b/>
          <w:highlight w:val="yellow"/>
        </w:rPr>
        <w:t>RASPUNSUL OFERTANTULUI:</w:t>
      </w:r>
    </w:p>
    <w:p w:rsidR="00347737" w:rsidRPr="00DF4B15" w:rsidRDefault="00347737" w:rsidP="00347737">
      <w:pPr>
        <w:pStyle w:val="Heading5"/>
        <w:rPr>
          <w:rFonts w:ascii="Verdana" w:hAnsi="Verdana"/>
        </w:rPr>
      </w:pPr>
      <w:r w:rsidRPr="00DF4B15">
        <w:rPr>
          <w:rFonts w:ascii="Verdana" w:hAnsi="Verdana"/>
        </w:rPr>
        <w:lastRenderedPageBreak/>
        <w:t>Materiale livrabile</w:t>
      </w:r>
      <w:bookmarkEnd w:id="57"/>
    </w:p>
    <w:p w:rsidR="00347737" w:rsidRPr="00DF4B15" w:rsidRDefault="00347737" w:rsidP="00347737">
      <w:pPr>
        <w:rPr>
          <w:rFonts w:ascii="Verdana" w:hAnsi="Verdana"/>
        </w:rPr>
      </w:pPr>
    </w:p>
    <w:p w:rsidR="00347737" w:rsidRPr="00DF4B15" w:rsidRDefault="00347737" w:rsidP="00C84FFF">
      <w:pPr>
        <w:jc w:val="both"/>
        <w:rPr>
          <w:rFonts w:ascii="Verdana" w:hAnsi="Verdana"/>
        </w:rPr>
      </w:pPr>
      <w:r w:rsidRPr="00DF4B15">
        <w:rPr>
          <w:rFonts w:ascii="Verdana" w:hAnsi="Verdana"/>
        </w:rPr>
        <w:t>Ca urmare a acestei sub-etape, OFERTANTUL trebuie să asigure cel puțin proiectarea rețelei de fibră optică în formatul necesar pentru obținerea Certificatului de Urbanism (CU).</w:t>
      </w:r>
    </w:p>
    <w:p w:rsidR="0025006E" w:rsidRPr="00DF4B15" w:rsidRDefault="0025006E" w:rsidP="00C84FFF">
      <w:pPr>
        <w:jc w:val="both"/>
        <w:rPr>
          <w:rFonts w:ascii="Verdana" w:hAnsi="Verdana"/>
        </w:rPr>
      </w:pPr>
      <w:r w:rsidRPr="00DF4B15">
        <w:rPr>
          <w:rFonts w:ascii="Verdana" w:hAnsi="Verdana"/>
        </w:rPr>
        <w:t>În plus, OFERTANTUL va furniza o listă detaliată de materiale (BoM) conform formularului solicitat de ORANGE în acest document.</w:t>
      </w:r>
    </w:p>
    <w:p w:rsidR="0025006E" w:rsidRPr="00DF4B15" w:rsidRDefault="0025006E" w:rsidP="00347737">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347737" w:rsidRPr="00DF4B15" w:rsidRDefault="00347737" w:rsidP="00DE3EC8">
      <w:pPr>
        <w:rPr>
          <w:rFonts w:ascii="Verdana" w:hAnsi="Verdana"/>
          <w:color w:val="FF0000"/>
        </w:rPr>
      </w:pPr>
    </w:p>
    <w:p w:rsidR="00017F18" w:rsidRPr="00DF4B15" w:rsidRDefault="00017F18" w:rsidP="00017F18">
      <w:pPr>
        <w:pStyle w:val="Heading4"/>
        <w:rPr>
          <w:rFonts w:ascii="Verdana" w:hAnsi="Verdana"/>
        </w:rPr>
      </w:pPr>
      <w:bookmarkStart w:id="58" w:name="_Toc521081955"/>
      <w:r w:rsidRPr="00DF4B15">
        <w:rPr>
          <w:rFonts w:ascii="Verdana" w:hAnsi="Verdana"/>
        </w:rPr>
        <w:t>BoM (Bill of Materials - Lista de materi</w:t>
      </w:r>
      <w:r w:rsidR="006C5604" w:rsidRPr="00DF4B15">
        <w:rPr>
          <w:rFonts w:ascii="Verdana" w:hAnsi="Verdana"/>
        </w:rPr>
        <w:t>ale</w:t>
      </w:r>
      <w:r w:rsidRPr="00DF4B15">
        <w:rPr>
          <w:rFonts w:ascii="Verdana" w:hAnsi="Verdana"/>
        </w:rPr>
        <w:t>)</w:t>
      </w:r>
      <w:bookmarkEnd w:id="58"/>
    </w:p>
    <w:p w:rsidR="00017F18" w:rsidRPr="00DF4B15" w:rsidRDefault="00017F18" w:rsidP="00017F18">
      <w:pPr>
        <w:rPr>
          <w:rFonts w:ascii="Verdana" w:hAnsi="Verdana"/>
        </w:rPr>
      </w:pPr>
    </w:p>
    <w:p w:rsidR="00017F18" w:rsidRPr="00DF4B15" w:rsidRDefault="00017F18" w:rsidP="00017F18">
      <w:pPr>
        <w:pStyle w:val="Heading5"/>
        <w:rPr>
          <w:rFonts w:ascii="Verdana" w:hAnsi="Verdana"/>
        </w:rPr>
      </w:pPr>
      <w:bookmarkStart w:id="59" w:name="_Toc521081956"/>
      <w:r w:rsidRPr="00DF4B15">
        <w:rPr>
          <w:rFonts w:ascii="Verdana" w:hAnsi="Verdana"/>
        </w:rPr>
        <w:t>Cerințe preliminare</w:t>
      </w:r>
      <w:bookmarkEnd w:id="59"/>
    </w:p>
    <w:p w:rsidR="00017F18" w:rsidRPr="00DF4B15" w:rsidRDefault="00017F18" w:rsidP="00017F18">
      <w:pPr>
        <w:rPr>
          <w:rFonts w:ascii="Verdana" w:hAnsi="Verdana"/>
        </w:rPr>
      </w:pPr>
    </w:p>
    <w:p w:rsidR="00017F18" w:rsidRPr="00DF4B15" w:rsidRDefault="00017F18" w:rsidP="00C84FFF">
      <w:pPr>
        <w:jc w:val="both"/>
        <w:rPr>
          <w:rFonts w:ascii="Verdana" w:hAnsi="Verdana"/>
        </w:rPr>
      </w:pPr>
      <w:r w:rsidRPr="00DF4B15">
        <w:rPr>
          <w:rFonts w:ascii="Verdana" w:hAnsi="Verdana"/>
        </w:rPr>
        <w:t>Cerințe preliminare pentru această sub-etapă:</w:t>
      </w:r>
    </w:p>
    <w:p w:rsidR="00017F18" w:rsidRPr="00DF4B15" w:rsidRDefault="00017F18" w:rsidP="00C84FFF">
      <w:pPr>
        <w:pStyle w:val="ListParagraph"/>
        <w:numPr>
          <w:ilvl w:val="0"/>
          <w:numId w:val="32"/>
        </w:numPr>
        <w:jc w:val="both"/>
        <w:rPr>
          <w:rFonts w:ascii="Verdana" w:hAnsi="Verdana"/>
        </w:rPr>
      </w:pPr>
      <w:r w:rsidRPr="00DF4B15">
        <w:rPr>
          <w:rFonts w:ascii="Verdana" w:hAnsi="Verdana"/>
        </w:rPr>
        <w:t xml:space="preserve">Creare HLD </w:t>
      </w:r>
      <w:r w:rsidR="006C5604" w:rsidRPr="00DF4B15">
        <w:rPr>
          <w:rFonts w:ascii="Verdana" w:hAnsi="Verdana"/>
        </w:rPr>
        <w:t xml:space="preserve">pentru </w:t>
      </w:r>
      <w:r w:rsidRPr="00DF4B15">
        <w:rPr>
          <w:rFonts w:ascii="Verdana" w:hAnsi="Verdana"/>
        </w:rPr>
        <w:t>DN &amp; FN</w:t>
      </w:r>
    </w:p>
    <w:p w:rsidR="00017F18" w:rsidRPr="00DF4B15" w:rsidRDefault="00017F18" w:rsidP="00C84FFF">
      <w:pPr>
        <w:pStyle w:val="ListParagraph"/>
        <w:numPr>
          <w:ilvl w:val="0"/>
          <w:numId w:val="32"/>
        </w:numPr>
        <w:jc w:val="both"/>
        <w:rPr>
          <w:rFonts w:ascii="Verdana" w:hAnsi="Verdana"/>
        </w:rPr>
      </w:pPr>
      <w:r w:rsidRPr="00DF4B15">
        <w:rPr>
          <w:rFonts w:ascii="Verdana" w:hAnsi="Verdana"/>
        </w:rPr>
        <w:t>Crearea unui design pentru rețeaua Backhaul</w:t>
      </w:r>
    </w:p>
    <w:p w:rsidR="00017F18" w:rsidRPr="00DF4B15" w:rsidRDefault="00017F18" w:rsidP="00017F18">
      <w:pPr>
        <w:rPr>
          <w:rFonts w:ascii="Verdana" w:hAnsi="Verdana"/>
        </w:rPr>
      </w:pPr>
    </w:p>
    <w:p w:rsidR="00FC380F" w:rsidRPr="00DF4B15" w:rsidRDefault="00FC380F" w:rsidP="00FC380F">
      <w:pPr>
        <w:rPr>
          <w:rFonts w:ascii="Verdana" w:hAnsi="Verdana"/>
          <w:b/>
        </w:rPr>
      </w:pPr>
      <w:bookmarkStart w:id="60" w:name="_Toc521081957"/>
      <w:r w:rsidRPr="00DF4B15">
        <w:rPr>
          <w:rFonts w:ascii="Verdana" w:hAnsi="Verdana"/>
          <w:b/>
          <w:highlight w:val="yellow"/>
        </w:rPr>
        <w:t>RASPUNSUL OFERTANTULUI:</w:t>
      </w:r>
    </w:p>
    <w:p w:rsidR="00017F18" w:rsidRPr="00DF4B15" w:rsidRDefault="00017F18" w:rsidP="00017F18">
      <w:pPr>
        <w:pStyle w:val="Heading5"/>
        <w:rPr>
          <w:rFonts w:ascii="Verdana" w:hAnsi="Verdana"/>
        </w:rPr>
      </w:pPr>
      <w:r w:rsidRPr="00DF4B15">
        <w:rPr>
          <w:rFonts w:ascii="Verdana" w:hAnsi="Verdana"/>
        </w:rPr>
        <w:t>Activități</w:t>
      </w:r>
      <w:bookmarkEnd w:id="60"/>
    </w:p>
    <w:p w:rsidR="00017F18" w:rsidRPr="00DF4B15" w:rsidRDefault="00017F18" w:rsidP="00017F18">
      <w:pPr>
        <w:rPr>
          <w:rFonts w:ascii="Verdana" w:hAnsi="Verdana"/>
        </w:rPr>
      </w:pPr>
    </w:p>
    <w:p w:rsidR="00017F18" w:rsidRPr="00DF4B15" w:rsidRDefault="00017F18" w:rsidP="00C84FFF">
      <w:pPr>
        <w:jc w:val="both"/>
        <w:rPr>
          <w:rFonts w:ascii="Verdana" w:hAnsi="Verdana"/>
        </w:rPr>
      </w:pPr>
      <w:r w:rsidRPr="00DF4B15">
        <w:rPr>
          <w:rFonts w:ascii="Verdana" w:hAnsi="Verdana"/>
        </w:rPr>
        <w:t>Pe baza designului furnizat pentru legăturile DN, FN și de backhaul, OFERTANTUL va furniza o listă de materiale detaliată (BoM).</w:t>
      </w:r>
    </w:p>
    <w:p w:rsidR="00017F18" w:rsidRPr="00DF4B15" w:rsidRDefault="00017F18" w:rsidP="00C84FFF">
      <w:pPr>
        <w:jc w:val="both"/>
        <w:rPr>
          <w:rFonts w:ascii="Verdana" w:hAnsi="Verdana"/>
        </w:rPr>
      </w:pPr>
      <w:r w:rsidRPr="00DF4B15">
        <w:rPr>
          <w:rFonts w:ascii="Verdana" w:hAnsi="Verdana"/>
        </w:rPr>
        <w:t>BoM va fi generată pentru fiecare componentă specifică a proiectului: DN, FN și rețeaua Backhaul.</w:t>
      </w:r>
    </w:p>
    <w:p w:rsidR="009C256F" w:rsidRPr="00DF4B15" w:rsidRDefault="00017F18" w:rsidP="00C84FFF">
      <w:pPr>
        <w:jc w:val="both"/>
        <w:rPr>
          <w:rFonts w:ascii="Verdana" w:hAnsi="Verdana"/>
        </w:rPr>
      </w:pPr>
      <w:r w:rsidRPr="00DF4B15">
        <w:rPr>
          <w:rFonts w:ascii="Verdana" w:hAnsi="Verdana"/>
        </w:rPr>
        <w:t xml:space="preserve">OFERTANTUL trebuie să utilizeze numai formatul furnizat de ORANGE </w:t>
      </w:r>
    </w:p>
    <w:p w:rsidR="009C256F" w:rsidRPr="00DF4B15" w:rsidRDefault="009C256F" w:rsidP="00C84FFF">
      <w:pPr>
        <w:pStyle w:val="ListParagraph"/>
        <w:numPr>
          <w:ilvl w:val="0"/>
          <w:numId w:val="32"/>
        </w:numPr>
        <w:jc w:val="both"/>
        <w:rPr>
          <w:rFonts w:ascii="Verdana" w:hAnsi="Verdana"/>
        </w:rPr>
      </w:pPr>
      <w:r w:rsidRPr="00DF4B15">
        <w:rPr>
          <w:rFonts w:ascii="Verdana" w:hAnsi="Verdana"/>
        </w:rPr>
        <w:t xml:space="preserve">Rețeaua FTTH - Anexa 5 </w:t>
      </w:r>
      <w:r w:rsidR="00F9018D">
        <w:rPr>
          <w:rFonts w:ascii="Verdana" w:hAnsi="Verdana"/>
        </w:rPr>
        <w:t>Lista Materiale FTTH</w:t>
      </w:r>
    </w:p>
    <w:p w:rsidR="00017F18" w:rsidRPr="00DF4B15" w:rsidRDefault="009C256F" w:rsidP="00C84FFF">
      <w:pPr>
        <w:pStyle w:val="ListParagraph"/>
        <w:numPr>
          <w:ilvl w:val="0"/>
          <w:numId w:val="32"/>
        </w:numPr>
        <w:jc w:val="both"/>
        <w:rPr>
          <w:rFonts w:ascii="Verdana" w:hAnsi="Verdana"/>
        </w:rPr>
      </w:pPr>
      <w:r w:rsidRPr="00DF4B15">
        <w:rPr>
          <w:rFonts w:ascii="Verdana" w:hAnsi="Verdana"/>
        </w:rPr>
        <w:t xml:space="preserve">Rețeaua de Backhaul - Anexa 6 </w:t>
      </w:r>
      <w:r w:rsidR="00F9018D">
        <w:rPr>
          <w:rFonts w:ascii="Verdana" w:hAnsi="Verdana"/>
        </w:rPr>
        <w:t xml:space="preserve">Lista materiale </w:t>
      </w:r>
      <w:r w:rsidR="00F9018D" w:rsidRPr="00DF4B15">
        <w:rPr>
          <w:rFonts w:ascii="Verdana" w:hAnsi="Verdana"/>
        </w:rPr>
        <w:t xml:space="preserve"> </w:t>
      </w:r>
      <w:r w:rsidRPr="00DF4B15">
        <w:rPr>
          <w:rFonts w:ascii="Verdana" w:hAnsi="Verdana"/>
        </w:rPr>
        <w:t>Backhaul</w:t>
      </w:r>
    </w:p>
    <w:p w:rsidR="00017F18" w:rsidRPr="00DF4B15" w:rsidRDefault="00571878" w:rsidP="00017F18">
      <w:pPr>
        <w:rPr>
          <w:rFonts w:ascii="Verdana" w:hAnsi="Verdana"/>
          <w:color w:val="FF0000"/>
        </w:rPr>
      </w:pPr>
      <w:r w:rsidRPr="00DF4B15">
        <w:rPr>
          <w:rFonts w:ascii="Verdana" w:hAnsi="Verdana"/>
        </w:rPr>
        <w:t>Pentru locațiile POP (Biroul Central), conform solicitării ORANGE, vor fi utilizate numai structuri standardizate, în răspunsul din acest RFP nu va fi furnizat nicio BoM detaliată.</w:t>
      </w:r>
    </w:p>
    <w:p w:rsidR="00FC380F" w:rsidRPr="00DF4B15" w:rsidRDefault="00FC380F" w:rsidP="00FC380F">
      <w:pPr>
        <w:rPr>
          <w:rFonts w:ascii="Verdana" w:hAnsi="Verdana"/>
          <w:b/>
          <w:highlight w:val="yellow"/>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17F18" w:rsidRPr="00DF4B15" w:rsidRDefault="00017F18" w:rsidP="00017F18">
      <w:pPr>
        <w:pStyle w:val="Heading5"/>
        <w:rPr>
          <w:rFonts w:ascii="Verdana" w:hAnsi="Verdana"/>
        </w:rPr>
      </w:pPr>
      <w:bookmarkStart w:id="61" w:name="_Toc521081958"/>
      <w:r w:rsidRPr="00DF4B15">
        <w:rPr>
          <w:rFonts w:ascii="Verdana" w:hAnsi="Verdana"/>
        </w:rPr>
        <w:t>Materiale livrabile</w:t>
      </w:r>
      <w:bookmarkEnd w:id="61"/>
    </w:p>
    <w:p w:rsidR="00017F18" w:rsidRPr="00DF4B15" w:rsidRDefault="00017F18" w:rsidP="00017F18">
      <w:pPr>
        <w:rPr>
          <w:rFonts w:ascii="Verdana" w:hAnsi="Verdana"/>
        </w:rPr>
      </w:pPr>
    </w:p>
    <w:p w:rsidR="00017F18" w:rsidRPr="00DF4B15" w:rsidRDefault="00017F18" w:rsidP="00C84FFF">
      <w:pPr>
        <w:jc w:val="both"/>
        <w:rPr>
          <w:rFonts w:ascii="Verdana" w:hAnsi="Verdana"/>
        </w:rPr>
      </w:pPr>
      <w:r w:rsidRPr="00DF4B15">
        <w:rPr>
          <w:rFonts w:ascii="Verdana" w:hAnsi="Verdana"/>
        </w:rPr>
        <w:t xml:space="preserve">Ca urmare a acestei sub-etape, OFERTANTUL va furniza Anexa 4 completată cu toate cantitățile.  </w:t>
      </w:r>
    </w:p>
    <w:p w:rsidR="00017F18" w:rsidRPr="00DF4B15" w:rsidRDefault="00017F18" w:rsidP="00017F18">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D10A38" w:rsidRPr="00DF4B15" w:rsidRDefault="00D10A38" w:rsidP="00017F18">
      <w:pPr>
        <w:rPr>
          <w:rFonts w:ascii="Verdana" w:hAnsi="Verdana"/>
        </w:rPr>
      </w:pPr>
    </w:p>
    <w:p w:rsidR="00D10A38" w:rsidRPr="00DF4B15" w:rsidRDefault="00D10A38" w:rsidP="00D10A38">
      <w:pPr>
        <w:pStyle w:val="Heading4"/>
        <w:rPr>
          <w:rFonts w:ascii="Verdana" w:hAnsi="Verdana"/>
        </w:rPr>
      </w:pPr>
      <w:bookmarkStart w:id="62" w:name="_Toc520390251"/>
      <w:bookmarkStart w:id="63" w:name="_Toc520390658"/>
      <w:bookmarkStart w:id="64" w:name="_Toc520391067"/>
      <w:bookmarkStart w:id="65" w:name="_Toc520392575"/>
      <w:bookmarkStart w:id="66" w:name="_Toc520392982"/>
      <w:bookmarkStart w:id="67" w:name="_Toc520444243"/>
      <w:bookmarkStart w:id="68" w:name="_Toc521081959"/>
      <w:bookmarkEnd w:id="62"/>
      <w:bookmarkEnd w:id="63"/>
      <w:bookmarkEnd w:id="64"/>
      <w:bookmarkEnd w:id="65"/>
      <w:bookmarkEnd w:id="66"/>
      <w:bookmarkEnd w:id="67"/>
      <w:r w:rsidRPr="00DF4B15">
        <w:rPr>
          <w:rFonts w:ascii="Verdana" w:hAnsi="Verdana"/>
        </w:rPr>
        <w:t>Emiterea Certificatului de Urbanism (CU)</w:t>
      </w:r>
      <w:bookmarkEnd w:id="68"/>
    </w:p>
    <w:p w:rsidR="00D10A38" w:rsidRPr="00DF4B15" w:rsidRDefault="00D10A38" w:rsidP="00D10A38">
      <w:pPr>
        <w:rPr>
          <w:rFonts w:ascii="Verdana" w:hAnsi="Verdana"/>
        </w:rPr>
      </w:pPr>
    </w:p>
    <w:p w:rsidR="00D10A38" w:rsidRPr="00DF4B15" w:rsidRDefault="00D10A38" w:rsidP="00D10A38">
      <w:pPr>
        <w:pStyle w:val="Heading5"/>
        <w:rPr>
          <w:rFonts w:ascii="Verdana" w:hAnsi="Verdana"/>
        </w:rPr>
      </w:pPr>
      <w:bookmarkStart w:id="69" w:name="_Toc521081960"/>
      <w:r w:rsidRPr="00DF4B15">
        <w:rPr>
          <w:rFonts w:ascii="Verdana" w:hAnsi="Verdana"/>
        </w:rPr>
        <w:lastRenderedPageBreak/>
        <w:t>Cerințe preliminare</w:t>
      </w:r>
      <w:bookmarkEnd w:id="69"/>
    </w:p>
    <w:p w:rsidR="00D10A38" w:rsidRPr="00DF4B15" w:rsidRDefault="00D10A38" w:rsidP="00D10A38">
      <w:pPr>
        <w:rPr>
          <w:rFonts w:ascii="Verdana" w:hAnsi="Verdana"/>
        </w:rPr>
      </w:pPr>
    </w:p>
    <w:p w:rsidR="00D10A38" w:rsidRPr="00DF4B15" w:rsidRDefault="00D10A38" w:rsidP="00D10A38">
      <w:pPr>
        <w:rPr>
          <w:rFonts w:ascii="Verdana" w:hAnsi="Verdana"/>
        </w:rPr>
      </w:pPr>
      <w:r w:rsidRPr="00DF4B15">
        <w:rPr>
          <w:rFonts w:ascii="Verdana" w:hAnsi="Verdana"/>
        </w:rPr>
        <w:t>Cerințe preliminare pentru această sub-etapă:</w:t>
      </w:r>
    </w:p>
    <w:p w:rsidR="00D10A38" w:rsidRPr="00DF4B15" w:rsidRDefault="00D10A38" w:rsidP="00D10A38">
      <w:pPr>
        <w:pStyle w:val="ListParagraph"/>
        <w:numPr>
          <w:ilvl w:val="0"/>
          <w:numId w:val="32"/>
        </w:numPr>
        <w:rPr>
          <w:rFonts w:ascii="Verdana" w:hAnsi="Verdana"/>
        </w:rPr>
      </w:pPr>
      <w:r w:rsidRPr="00DF4B15">
        <w:rPr>
          <w:rFonts w:ascii="Verdana" w:hAnsi="Verdana"/>
        </w:rPr>
        <w:t xml:space="preserve">Creare HLD </w:t>
      </w:r>
      <w:r w:rsidR="00421A35" w:rsidRPr="00DF4B15">
        <w:rPr>
          <w:rFonts w:ascii="Verdana" w:hAnsi="Verdana"/>
        </w:rPr>
        <w:t xml:space="preserve">pentru </w:t>
      </w:r>
      <w:r w:rsidRPr="00DF4B15">
        <w:rPr>
          <w:rFonts w:ascii="Verdana" w:hAnsi="Verdana"/>
        </w:rPr>
        <w:t>DN &amp; FN</w:t>
      </w:r>
    </w:p>
    <w:p w:rsidR="00D10A38" w:rsidRPr="00DF4B15" w:rsidRDefault="00D10A38" w:rsidP="00D10A38">
      <w:pPr>
        <w:pStyle w:val="ListParagraph"/>
        <w:numPr>
          <w:ilvl w:val="0"/>
          <w:numId w:val="32"/>
        </w:numPr>
        <w:rPr>
          <w:rFonts w:ascii="Verdana" w:hAnsi="Verdana"/>
        </w:rPr>
      </w:pPr>
      <w:r w:rsidRPr="00DF4B15">
        <w:rPr>
          <w:rFonts w:ascii="Verdana" w:hAnsi="Verdana"/>
        </w:rPr>
        <w:t>Crearea unui design pentru rețeaua Backhaul</w:t>
      </w:r>
    </w:p>
    <w:p w:rsidR="00D10A38" w:rsidRPr="00DF4B15" w:rsidRDefault="00D10A38" w:rsidP="00D10A38">
      <w:pPr>
        <w:rPr>
          <w:rFonts w:ascii="Verdana" w:hAnsi="Verdana"/>
        </w:rPr>
      </w:pPr>
    </w:p>
    <w:p w:rsidR="00FC380F" w:rsidRPr="00DF4B15" w:rsidRDefault="00FC380F" w:rsidP="00FC380F">
      <w:pPr>
        <w:rPr>
          <w:rFonts w:ascii="Verdana" w:hAnsi="Verdana"/>
          <w:b/>
        </w:rPr>
      </w:pPr>
      <w:bookmarkStart w:id="70" w:name="_Toc521081961"/>
      <w:r w:rsidRPr="00DF4B15">
        <w:rPr>
          <w:rFonts w:ascii="Verdana" w:hAnsi="Verdana"/>
          <w:b/>
          <w:highlight w:val="yellow"/>
        </w:rPr>
        <w:t>RASPUNSUL OFERTANTULUI:</w:t>
      </w:r>
    </w:p>
    <w:p w:rsidR="00D10A38" w:rsidRPr="00DF4B15" w:rsidRDefault="00D10A38" w:rsidP="00D10A38">
      <w:pPr>
        <w:pStyle w:val="Heading5"/>
        <w:rPr>
          <w:rFonts w:ascii="Verdana" w:hAnsi="Verdana"/>
        </w:rPr>
      </w:pPr>
      <w:r w:rsidRPr="00DF4B15">
        <w:rPr>
          <w:rFonts w:ascii="Verdana" w:hAnsi="Verdana"/>
        </w:rPr>
        <w:t>Activități</w:t>
      </w:r>
      <w:bookmarkEnd w:id="70"/>
    </w:p>
    <w:p w:rsidR="00D10A38" w:rsidRPr="00DF4B15" w:rsidRDefault="00D10A38" w:rsidP="00D10A38">
      <w:pPr>
        <w:rPr>
          <w:rFonts w:ascii="Verdana" w:hAnsi="Verdana"/>
        </w:rPr>
      </w:pPr>
    </w:p>
    <w:p w:rsidR="00D10A38" w:rsidRPr="00DF4B15" w:rsidRDefault="00D10A38" w:rsidP="00C84FFF">
      <w:pPr>
        <w:jc w:val="both"/>
        <w:rPr>
          <w:rFonts w:ascii="Verdana" w:hAnsi="Verdana"/>
        </w:rPr>
      </w:pPr>
      <w:r w:rsidRPr="00DF4B15">
        <w:rPr>
          <w:rFonts w:ascii="Verdana" w:hAnsi="Verdana"/>
        </w:rPr>
        <w:t>Pe baza proiectului propus pentru legăturile DN, FN și de backhaul, OFERTANTUL va solicita obținerea unui Certificat de Urbanism (CU) pentru noua infrastructură.</w:t>
      </w:r>
    </w:p>
    <w:p w:rsidR="00D10A38" w:rsidRPr="00DF4B15" w:rsidRDefault="00D10A38" w:rsidP="00C84FFF">
      <w:pPr>
        <w:jc w:val="both"/>
        <w:rPr>
          <w:rFonts w:ascii="Verdana" w:hAnsi="Verdana"/>
        </w:rPr>
      </w:pPr>
      <w:r w:rsidRPr="00DF4B15">
        <w:rPr>
          <w:rFonts w:ascii="Verdana" w:hAnsi="Verdana"/>
        </w:rPr>
        <w:t xml:space="preserve">Pentru a accelera procesul, dacă acest lucru este permis de autoritățile locale, pentru fiecare UAT se obține un certificat de urbanism individual (CU). </w:t>
      </w:r>
    </w:p>
    <w:p w:rsidR="00D10A38" w:rsidRPr="00DF4B15" w:rsidRDefault="00D10A38" w:rsidP="00D10A38">
      <w:pPr>
        <w:rPr>
          <w:rFonts w:ascii="Verdana" w:hAnsi="Verdana"/>
        </w:rPr>
      </w:pPr>
    </w:p>
    <w:p w:rsidR="00FC380F" w:rsidRPr="00DF4B15" w:rsidRDefault="00FC380F" w:rsidP="00FC380F">
      <w:pPr>
        <w:rPr>
          <w:rFonts w:ascii="Verdana" w:hAnsi="Verdana"/>
          <w:b/>
        </w:rPr>
      </w:pPr>
      <w:bookmarkStart w:id="71" w:name="_Toc521081962"/>
      <w:r w:rsidRPr="00DF4B15">
        <w:rPr>
          <w:rFonts w:ascii="Verdana" w:hAnsi="Verdana"/>
          <w:b/>
          <w:highlight w:val="yellow"/>
        </w:rPr>
        <w:t>RASPUNSUL OFERTANTULUI:</w:t>
      </w:r>
    </w:p>
    <w:p w:rsidR="00D10A38" w:rsidRPr="00DF4B15" w:rsidRDefault="00D10A38" w:rsidP="00D10A38">
      <w:pPr>
        <w:pStyle w:val="Heading5"/>
        <w:rPr>
          <w:rFonts w:ascii="Verdana" w:hAnsi="Verdana"/>
        </w:rPr>
      </w:pPr>
      <w:r w:rsidRPr="00DF4B15">
        <w:rPr>
          <w:rFonts w:ascii="Verdana" w:hAnsi="Verdana"/>
        </w:rPr>
        <w:t>Materiale livrabile</w:t>
      </w:r>
      <w:bookmarkEnd w:id="71"/>
    </w:p>
    <w:p w:rsidR="00D10A38" w:rsidRPr="00DF4B15" w:rsidRDefault="00D10A38" w:rsidP="00D10A38">
      <w:pPr>
        <w:rPr>
          <w:rFonts w:ascii="Verdana" w:hAnsi="Verdana"/>
        </w:rPr>
      </w:pPr>
    </w:p>
    <w:p w:rsidR="00D10A38" w:rsidRPr="00DF4B15" w:rsidRDefault="00D10A38" w:rsidP="00D10A38">
      <w:pPr>
        <w:rPr>
          <w:rFonts w:ascii="Verdana" w:hAnsi="Verdana"/>
        </w:rPr>
      </w:pPr>
      <w:r w:rsidRPr="00DF4B15">
        <w:rPr>
          <w:rFonts w:ascii="Verdana" w:hAnsi="Verdana"/>
        </w:rPr>
        <w:t xml:space="preserve">Ca urmare a acestei sub-etape, OFERTAREA trebuie să furnizeze ORANGE toate cerințele din CU (Certificatul de Urbanism) necesare pentru a trece la următoarea etapă a autorizării rețelei.  </w:t>
      </w:r>
    </w:p>
    <w:p w:rsidR="00D10A38" w:rsidRPr="00DF4B15" w:rsidRDefault="00D10A38" w:rsidP="00D10A38">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17F18" w:rsidRPr="00DF4B15" w:rsidRDefault="00017F18" w:rsidP="00DE3EC8">
      <w:pPr>
        <w:rPr>
          <w:rFonts w:ascii="Verdana" w:hAnsi="Verdana"/>
          <w:color w:val="FF0000"/>
        </w:rPr>
      </w:pPr>
    </w:p>
    <w:p w:rsidR="00CB790B" w:rsidRPr="00DF4B15" w:rsidRDefault="00CB790B" w:rsidP="00751026">
      <w:pPr>
        <w:pStyle w:val="Heading3"/>
        <w:rPr>
          <w:rFonts w:ascii="Verdana" w:hAnsi="Verdana"/>
        </w:rPr>
      </w:pPr>
      <w:bookmarkStart w:id="72" w:name="_Toc521081963"/>
      <w:r w:rsidRPr="00DF4B15">
        <w:rPr>
          <w:rFonts w:ascii="Verdana" w:hAnsi="Verdana"/>
        </w:rPr>
        <w:t>Implementare rețea</w:t>
      </w:r>
      <w:bookmarkEnd w:id="72"/>
    </w:p>
    <w:p w:rsidR="00CB790B" w:rsidRPr="00DF4B15" w:rsidRDefault="00CB790B" w:rsidP="00CB790B">
      <w:pPr>
        <w:rPr>
          <w:rFonts w:ascii="Verdana" w:hAnsi="Verdana"/>
        </w:rPr>
      </w:pPr>
    </w:p>
    <w:p w:rsidR="00943411" w:rsidRPr="00DF4B15" w:rsidRDefault="00480960" w:rsidP="00C84FFF">
      <w:pPr>
        <w:jc w:val="both"/>
        <w:rPr>
          <w:rFonts w:ascii="Verdana" w:hAnsi="Verdana"/>
        </w:rPr>
      </w:pPr>
      <w:r w:rsidRPr="00DF4B15">
        <w:rPr>
          <w:rFonts w:ascii="Verdana" w:hAnsi="Verdana"/>
        </w:rPr>
        <w:t>În timpul etapei de implementare a rețelei, OFERTANTUL va obține toate permisele și acordurile necesare pentru a construi rețeaua, va încheia proiectul prin crearea planurilor detaliate la nivel inferior pentru „Construcția rețelei”.</w:t>
      </w:r>
    </w:p>
    <w:p w:rsidR="00943411" w:rsidRPr="00DF4B15" w:rsidRDefault="00943411" w:rsidP="00C84FFF">
      <w:pPr>
        <w:jc w:val="both"/>
        <w:rPr>
          <w:rFonts w:ascii="Verdana" w:hAnsi="Verdana"/>
        </w:rPr>
      </w:pPr>
      <w:r w:rsidRPr="00DF4B15">
        <w:rPr>
          <w:rFonts w:ascii="Verdana" w:hAnsi="Verdana"/>
        </w:rPr>
        <w:t>Pe această bază, faza de implementare a rețelei va include patru sub-etape:</w:t>
      </w:r>
    </w:p>
    <w:p w:rsidR="000C018C" w:rsidRPr="00DF4B15" w:rsidRDefault="000C018C" w:rsidP="00C84FFF">
      <w:pPr>
        <w:pStyle w:val="ListParagraph"/>
        <w:numPr>
          <w:ilvl w:val="0"/>
          <w:numId w:val="8"/>
        </w:numPr>
        <w:jc w:val="both"/>
        <w:rPr>
          <w:rFonts w:ascii="Verdana" w:hAnsi="Verdana"/>
        </w:rPr>
      </w:pPr>
      <w:r w:rsidRPr="00DF4B15">
        <w:rPr>
          <w:rFonts w:ascii="Verdana" w:hAnsi="Verdana"/>
        </w:rPr>
        <w:t>„Crearea LLD a DN, FN și Backhaul”</w:t>
      </w:r>
      <w:r w:rsidR="00F9018D">
        <w:rPr>
          <w:rFonts w:ascii="Verdana" w:hAnsi="Verdana"/>
        </w:rPr>
        <w:t xml:space="preserve"> – PROIECT TEHNIC</w:t>
      </w:r>
    </w:p>
    <w:p w:rsidR="000C018C" w:rsidRPr="00DF4B15" w:rsidRDefault="000C018C" w:rsidP="00C84FFF">
      <w:pPr>
        <w:pStyle w:val="ListParagraph"/>
        <w:numPr>
          <w:ilvl w:val="0"/>
          <w:numId w:val="8"/>
        </w:numPr>
        <w:jc w:val="both"/>
        <w:rPr>
          <w:rFonts w:ascii="Verdana" w:hAnsi="Verdana"/>
        </w:rPr>
      </w:pPr>
      <w:r w:rsidRPr="00DF4B15">
        <w:rPr>
          <w:rFonts w:ascii="Verdana" w:hAnsi="Verdana"/>
        </w:rPr>
        <w:t>Efectuarea tuturor studiilor necesare conform cerințelor CU (de exemplu, „Studii de coexistență pentru stâlpi”, „Studii arheologice”, „Studiu geologic” etc.)</w:t>
      </w:r>
    </w:p>
    <w:p w:rsidR="00744F0C" w:rsidRPr="00DF4B15" w:rsidRDefault="00744F0C" w:rsidP="00C84FFF">
      <w:pPr>
        <w:pStyle w:val="ListParagraph"/>
        <w:numPr>
          <w:ilvl w:val="0"/>
          <w:numId w:val="8"/>
        </w:numPr>
        <w:jc w:val="both"/>
        <w:rPr>
          <w:rFonts w:ascii="Verdana" w:hAnsi="Verdana"/>
        </w:rPr>
      </w:pPr>
      <w:r w:rsidRPr="00DF4B15">
        <w:rPr>
          <w:rFonts w:ascii="Verdana" w:hAnsi="Verdana"/>
        </w:rPr>
        <w:t>„Gestionare proces permise și contracte”</w:t>
      </w:r>
    </w:p>
    <w:p w:rsidR="00744F0C" w:rsidRPr="00DF4B15" w:rsidRDefault="00744F0C" w:rsidP="00C84FFF">
      <w:pPr>
        <w:pStyle w:val="ListParagraph"/>
        <w:numPr>
          <w:ilvl w:val="0"/>
          <w:numId w:val="8"/>
        </w:numPr>
        <w:jc w:val="both"/>
        <w:rPr>
          <w:rFonts w:ascii="Verdana" w:hAnsi="Verdana"/>
        </w:rPr>
      </w:pPr>
      <w:r w:rsidRPr="00DF4B15">
        <w:rPr>
          <w:rFonts w:ascii="Verdana" w:hAnsi="Verdana"/>
        </w:rPr>
        <w:t>Furnizarea BP (autorizații de construcție) pentru întreaga rețea care urmează să fie implementată</w:t>
      </w:r>
    </w:p>
    <w:p w:rsidR="00231D24" w:rsidRPr="00DF4B15" w:rsidRDefault="00943411" w:rsidP="00C84FFF">
      <w:pPr>
        <w:jc w:val="both"/>
        <w:rPr>
          <w:rFonts w:ascii="Verdana" w:hAnsi="Verdana"/>
        </w:rPr>
      </w:pPr>
      <w:r w:rsidRPr="00DF4B15">
        <w:rPr>
          <w:rFonts w:ascii="Verdana" w:hAnsi="Verdana"/>
        </w:rPr>
        <w:t>Activitățile specifice pe care trebuie să le efectueze OFERTANTUL în timpul acestor sub-etape majore luate în considerare pentru „implementarea rețelei” sunt detaliate în paragrafele următoare, împreună cu cerințele prealabile și rezultatele necesare ale fiecărei sub-etape.</w:t>
      </w:r>
    </w:p>
    <w:p w:rsidR="00943411" w:rsidRPr="00DF4B15" w:rsidRDefault="00943411" w:rsidP="00CB790B">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DE3EC8">
      <w:pPr>
        <w:rPr>
          <w:rFonts w:ascii="Verdana" w:hAnsi="Verdana"/>
          <w:color w:val="FF0000"/>
        </w:rPr>
      </w:pPr>
    </w:p>
    <w:p w:rsidR="000C018C" w:rsidRPr="00DF4B15" w:rsidRDefault="000C018C" w:rsidP="000C018C">
      <w:pPr>
        <w:pStyle w:val="Heading4"/>
        <w:rPr>
          <w:rFonts w:ascii="Verdana" w:hAnsi="Verdana"/>
        </w:rPr>
      </w:pPr>
      <w:bookmarkStart w:id="73" w:name="_Toc521081964"/>
      <w:r w:rsidRPr="00DF4B15">
        <w:rPr>
          <w:rFonts w:ascii="Verdana" w:hAnsi="Verdana"/>
        </w:rPr>
        <w:t xml:space="preserve">Creare LLD </w:t>
      </w:r>
      <w:r w:rsidR="00313258" w:rsidRPr="00DF4B15">
        <w:rPr>
          <w:rFonts w:ascii="Verdana" w:hAnsi="Verdana"/>
        </w:rPr>
        <w:t xml:space="preserve">pentru </w:t>
      </w:r>
      <w:r w:rsidRPr="00DF4B15">
        <w:rPr>
          <w:rFonts w:ascii="Verdana" w:hAnsi="Verdana"/>
        </w:rPr>
        <w:t>rețea DN, FN și Backhaul</w:t>
      </w:r>
      <w:bookmarkEnd w:id="73"/>
      <w:r w:rsidR="00F9018D">
        <w:rPr>
          <w:rFonts w:ascii="Verdana" w:hAnsi="Verdana"/>
        </w:rPr>
        <w:t xml:space="preserve"> – PROIECT TEHNIC</w:t>
      </w:r>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lastRenderedPageBreak/>
        <w:t>În timpul sub-etapei „LLD”, OFERTANTUL va desfășura toate activitățile necesare pentru a pregăti și a prezenta spre aprobarea ORANGE proiectarea detaliată a rețelei, incluzând cel puțin următoarele elemente:</w:t>
      </w:r>
    </w:p>
    <w:p w:rsidR="000C018C" w:rsidRPr="00DF4B15" w:rsidRDefault="00D907B2" w:rsidP="00C84FFF">
      <w:pPr>
        <w:numPr>
          <w:ilvl w:val="0"/>
          <w:numId w:val="7"/>
        </w:numPr>
        <w:contextualSpacing/>
        <w:jc w:val="both"/>
        <w:rPr>
          <w:rFonts w:ascii="Verdana" w:hAnsi="Verdana"/>
        </w:rPr>
      </w:pPr>
      <w:r w:rsidRPr="00DF4B15">
        <w:rPr>
          <w:rFonts w:ascii="Verdana" w:hAnsi="Verdana"/>
        </w:rPr>
        <w:t xml:space="preserve">Lista </w:t>
      </w:r>
      <w:r w:rsidR="000C018C" w:rsidRPr="00DF4B15">
        <w:rPr>
          <w:rFonts w:ascii="Verdana" w:hAnsi="Verdana"/>
        </w:rPr>
        <w:t xml:space="preserve">segmentelor FO </w:t>
      </w:r>
      <w:r w:rsidR="00313258" w:rsidRPr="00DF4B15">
        <w:rPr>
          <w:rFonts w:ascii="Verdana" w:hAnsi="Verdana"/>
        </w:rPr>
        <w:t xml:space="preserve">FN si DN </w:t>
      </w:r>
      <w:r w:rsidR="000C018C" w:rsidRPr="00DF4B15">
        <w:rPr>
          <w:rFonts w:ascii="Verdana" w:hAnsi="Verdana"/>
        </w:rPr>
        <w:t>cu puncte finale corespunzătoare (având indicația nivelului portului/patch-ului conectat) și lungimea corespunzătoare</w:t>
      </w:r>
    </w:p>
    <w:p w:rsidR="000C018C" w:rsidRPr="00DF4B15" w:rsidRDefault="000C018C" w:rsidP="00C84FFF">
      <w:pPr>
        <w:numPr>
          <w:ilvl w:val="0"/>
          <w:numId w:val="7"/>
        </w:numPr>
        <w:contextualSpacing/>
        <w:jc w:val="both"/>
        <w:rPr>
          <w:rFonts w:ascii="Verdana" w:hAnsi="Verdana"/>
        </w:rPr>
      </w:pPr>
      <w:r w:rsidRPr="00DF4B15">
        <w:rPr>
          <w:rFonts w:ascii="Verdana" w:hAnsi="Verdana"/>
        </w:rPr>
        <w:t>Tipul și capacitatea pentru fiecare segment FO (tipul de desfășurare, tipul de cablu, numărul total de fibre, fibra alocată pentru proiect și capacitatea de rezervă a fibrei)</w:t>
      </w:r>
    </w:p>
    <w:p w:rsidR="000C018C" w:rsidRPr="00DF4B15" w:rsidRDefault="000C018C" w:rsidP="00C84FFF">
      <w:pPr>
        <w:numPr>
          <w:ilvl w:val="0"/>
          <w:numId w:val="7"/>
        </w:numPr>
        <w:contextualSpacing/>
        <w:jc w:val="both"/>
        <w:rPr>
          <w:rFonts w:ascii="Verdana" w:hAnsi="Verdana"/>
        </w:rPr>
      </w:pPr>
      <w:r w:rsidRPr="00DF4B15">
        <w:rPr>
          <w:rFonts w:ascii="Verdana" w:hAnsi="Verdana"/>
        </w:rPr>
        <w:t>Nivelurile de atenuare așteptate în fiecare segment, FN și DN.</w:t>
      </w:r>
    </w:p>
    <w:p w:rsidR="000C018C" w:rsidRPr="00DF4B15" w:rsidRDefault="000C018C" w:rsidP="00C84FFF">
      <w:pPr>
        <w:numPr>
          <w:ilvl w:val="0"/>
          <w:numId w:val="7"/>
        </w:numPr>
        <w:contextualSpacing/>
        <w:jc w:val="both"/>
        <w:rPr>
          <w:rFonts w:ascii="Verdana" w:hAnsi="Verdana"/>
        </w:rPr>
      </w:pPr>
      <w:r w:rsidRPr="00DF4B15">
        <w:rPr>
          <w:rFonts w:ascii="Verdana" w:hAnsi="Verdana"/>
        </w:rPr>
        <w:t xml:space="preserve">Hărți complete GIS (formatele de fișiere Google Earth, ACAD STEREO 70) actualizate cu reprezentarea tuturor infrastructurilor FO (inclusiv reprezentarea </w:t>
      </w:r>
      <w:r w:rsidR="00313258" w:rsidRPr="00DF4B15">
        <w:rPr>
          <w:rFonts w:ascii="Verdana" w:hAnsi="Verdana"/>
        </w:rPr>
        <w:t>conductelor</w:t>
      </w:r>
      <w:r w:rsidRPr="00DF4B15">
        <w:rPr>
          <w:rFonts w:ascii="Verdana" w:hAnsi="Verdana"/>
        </w:rPr>
        <w:t xml:space="preserve">, stâlpi, sisteme alternative de susținere, </w:t>
      </w:r>
      <w:r w:rsidR="00D907B2" w:rsidRPr="00DF4B15">
        <w:rPr>
          <w:rFonts w:ascii="Verdana" w:hAnsi="Verdana"/>
        </w:rPr>
        <w:t>camerete</w:t>
      </w:r>
      <w:r w:rsidRPr="00DF4B15">
        <w:rPr>
          <w:rFonts w:ascii="Verdana" w:hAnsi="Verdana"/>
        </w:rPr>
        <w:t>)</w:t>
      </w:r>
    </w:p>
    <w:p w:rsidR="000C018C" w:rsidRPr="00DF4B15" w:rsidRDefault="000C018C" w:rsidP="00C84FFF">
      <w:pPr>
        <w:numPr>
          <w:ilvl w:val="0"/>
          <w:numId w:val="7"/>
        </w:numPr>
        <w:contextualSpacing/>
        <w:jc w:val="both"/>
        <w:rPr>
          <w:rFonts w:ascii="Verdana" w:hAnsi="Verdana"/>
        </w:rPr>
      </w:pPr>
      <w:r w:rsidRPr="00DF4B15">
        <w:rPr>
          <w:rFonts w:ascii="Verdana" w:hAnsi="Verdana"/>
        </w:rPr>
        <w:t xml:space="preserve">Detalii privind punctele de </w:t>
      </w:r>
      <w:r w:rsidR="00D907B2" w:rsidRPr="00DF4B15">
        <w:rPr>
          <w:rFonts w:ascii="Verdana" w:hAnsi="Verdana"/>
        </w:rPr>
        <w:t>jonctionare</w:t>
      </w:r>
      <w:r w:rsidRPr="00DF4B15">
        <w:rPr>
          <w:rFonts w:ascii="Verdana" w:hAnsi="Verdana"/>
        </w:rPr>
        <w:t xml:space="preserve">, </w:t>
      </w:r>
      <w:r w:rsidR="00D907B2" w:rsidRPr="00DF4B15">
        <w:rPr>
          <w:rFonts w:ascii="Verdana" w:hAnsi="Verdana"/>
        </w:rPr>
        <w:t>cutiile de jonctionare</w:t>
      </w:r>
      <w:r w:rsidRPr="00DF4B15">
        <w:rPr>
          <w:rFonts w:ascii="Verdana" w:hAnsi="Verdana"/>
        </w:rPr>
        <w:t xml:space="preserve">, splitterele, gestionarea fibrelor și orice alte materiale sau elemente de infrastructură utilizate pentru realizarea designului optic pasiv, împreună cu datele tehnice asociate (de exemplu, nivelul de </w:t>
      </w:r>
      <w:r w:rsidR="00D907B2" w:rsidRPr="00DF4B15">
        <w:rPr>
          <w:rFonts w:ascii="Verdana" w:hAnsi="Verdana"/>
        </w:rPr>
        <w:t>divizare</w:t>
      </w:r>
      <w:r w:rsidRPr="00DF4B15">
        <w:rPr>
          <w:rFonts w:ascii="Verdana" w:hAnsi="Verdana"/>
        </w:rPr>
        <w:t>, numărul de porturi disponibile, tăvile etc.)</w:t>
      </w:r>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 xml:space="preserve">OFERTANTUL va transmite </w:t>
      </w:r>
      <w:r w:rsidR="00F9018D">
        <w:rPr>
          <w:rFonts w:ascii="Verdana" w:hAnsi="Verdana"/>
        </w:rPr>
        <w:t>PROIECTUL TEHNIC</w:t>
      </w:r>
      <w:r w:rsidRPr="00DF4B15">
        <w:rPr>
          <w:rFonts w:ascii="Verdana" w:hAnsi="Verdana"/>
        </w:rPr>
        <w:t xml:space="preserve"> </w:t>
      </w:r>
      <w:r w:rsidR="00F9018D">
        <w:rPr>
          <w:rFonts w:ascii="Verdana" w:hAnsi="Verdana"/>
        </w:rPr>
        <w:t xml:space="preserve">detaliat </w:t>
      </w:r>
      <w:r w:rsidRPr="00DF4B15">
        <w:rPr>
          <w:rFonts w:ascii="Verdana" w:hAnsi="Verdana"/>
        </w:rPr>
        <w:t>pentru aprobarea ORANGE.</w:t>
      </w:r>
    </w:p>
    <w:p w:rsidR="000C018C" w:rsidRPr="00DF4B15" w:rsidRDefault="000C018C" w:rsidP="00C84FFF">
      <w:pPr>
        <w:jc w:val="both"/>
        <w:rPr>
          <w:rFonts w:ascii="Verdana" w:hAnsi="Verdana"/>
        </w:rPr>
      </w:pPr>
      <w:r w:rsidRPr="00DF4B15">
        <w:rPr>
          <w:rFonts w:ascii="Verdana" w:hAnsi="Verdana"/>
        </w:rPr>
        <w:t>Numai după validarea oficială a LLD, proiectul poate intra în sub-etapa „Gestionare proces permise și contracte”.</w:t>
      </w:r>
    </w:p>
    <w:p w:rsidR="000C018C" w:rsidRPr="00DF4B15" w:rsidRDefault="000C018C" w:rsidP="000C018C">
      <w:pPr>
        <w:rPr>
          <w:rFonts w:ascii="Verdana" w:hAnsi="Verdana"/>
        </w:rPr>
      </w:pPr>
    </w:p>
    <w:p w:rsidR="00FC380F" w:rsidRPr="00DF4B15" w:rsidRDefault="00FC380F" w:rsidP="00FC380F">
      <w:pPr>
        <w:rPr>
          <w:rFonts w:ascii="Verdana" w:hAnsi="Verdana"/>
          <w:b/>
        </w:rPr>
      </w:pPr>
      <w:bookmarkStart w:id="74" w:name="_Toc521081965"/>
      <w:r w:rsidRPr="00DF4B15">
        <w:rPr>
          <w:rFonts w:ascii="Verdana" w:hAnsi="Verdana"/>
          <w:b/>
          <w:highlight w:val="yellow"/>
        </w:rPr>
        <w:t>RASPUNSUL OFERTANTULUI:</w:t>
      </w:r>
    </w:p>
    <w:p w:rsidR="000C018C" w:rsidRPr="00DF4B15" w:rsidRDefault="000C018C" w:rsidP="000C018C">
      <w:pPr>
        <w:pStyle w:val="Heading5"/>
        <w:rPr>
          <w:rFonts w:ascii="Verdana" w:hAnsi="Verdana"/>
        </w:rPr>
      </w:pPr>
      <w:r w:rsidRPr="00DF4B15">
        <w:rPr>
          <w:rFonts w:ascii="Verdana" w:hAnsi="Verdana"/>
        </w:rPr>
        <w:t>FN LLD</w:t>
      </w:r>
      <w:bookmarkEnd w:id="74"/>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OFERTANTUL va efectua toate activitățile necesare pentru realizarea proiectelor detaliate necesare pentru construirea FN.</w:t>
      </w:r>
    </w:p>
    <w:p w:rsidR="000C018C" w:rsidRPr="00DF4B15" w:rsidRDefault="000C018C" w:rsidP="00C84FFF">
      <w:pPr>
        <w:jc w:val="both"/>
        <w:rPr>
          <w:rFonts w:ascii="Verdana" w:hAnsi="Verdana"/>
        </w:rPr>
      </w:pPr>
      <w:r w:rsidRPr="00DF4B15">
        <w:rPr>
          <w:rFonts w:ascii="Verdana" w:hAnsi="Verdana"/>
        </w:rPr>
        <w:t xml:space="preserve">OFERTANTUL trebuie să respecte toate cerințele stabilite de ORANGE în standardele sale tehnice și specificațiile pentru proiectele de construcție, așa cum se specifică în Anexa 2 „Cerințe de inginerie în rețele pasive”. </w:t>
      </w:r>
    </w:p>
    <w:p w:rsidR="000C018C" w:rsidRPr="00DF4B15" w:rsidRDefault="000C018C" w:rsidP="00C84FFF">
      <w:pPr>
        <w:jc w:val="both"/>
        <w:rPr>
          <w:rFonts w:ascii="Verdana" w:hAnsi="Verdana"/>
        </w:rPr>
      </w:pPr>
      <w:r w:rsidRPr="00DF4B15">
        <w:rPr>
          <w:rFonts w:ascii="Verdana" w:hAnsi="Verdana"/>
        </w:rPr>
        <w:t>ORANGE va lansa activități LLD pentru FN pentru o CA de îndată ce:</w:t>
      </w:r>
    </w:p>
    <w:p w:rsidR="000C018C" w:rsidRPr="00DF4B15" w:rsidRDefault="000C018C" w:rsidP="00C84FFF">
      <w:pPr>
        <w:numPr>
          <w:ilvl w:val="0"/>
          <w:numId w:val="24"/>
        </w:numPr>
        <w:contextualSpacing/>
        <w:jc w:val="both"/>
        <w:rPr>
          <w:rFonts w:ascii="Verdana" w:hAnsi="Verdana"/>
        </w:rPr>
      </w:pPr>
      <w:r w:rsidRPr="00DF4B15">
        <w:rPr>
          <w:rFonts w:ascii="Verdana" w:hAnsi="Verdana"/>
        </w:rPr>
        <w:t xml:space="preserve">HLD pentru CA dat a fost acceptată de ORANGE </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0C018C">
      <w:pPr>
        <w:pStyle w:val="Heading6"/>
        <w:rPr>
          <w:rFonts w:ascii="Verdana" w:hAnsi="Verdana"/>
        </w:rPr>
      </w:pPr>
      <w:r w:rsidRPr="00DF4B15">
        <w:rPr>
          <w:rFonts w:ascii="Verdana" w:hAnsi="Verdana"/>
        </w:rPr>
        <w:t>Cerințe preliminare</w:t>
      </w:r>
    </w:p>
    <w:p w:rsidR="000C018C" w:rsidRPr="00DF4B15" w:rsidRDefault="000C018C" w:rsidP="000C018C">
      <w:pPr>
        <w:rPr>
          <w:rFonts w:ascii="Verdana" w:hAnsi="Verdana"/>
        </w:rPr>
      </w:pPr>
    </w:p>
    <w:p w:rsidR="000C018C" w:rsidRPr="00DF4B15" w:rsidRDefault="000C018C" w:rsidP="00C84FFF">
      <w:pPr>
        <w:numPr>
          <w:ilvl w:val="0"/>
          <w:numId w:val="23"/>
        </w:numPr>
        <w:contextualSpacing/>
        <w:jc w:val="both"/>
        <w:rPr>
          <w:rFonts w:ascii="Verdana" w:hAnsi="Verdana"/>
        </w:rPr>
      </w:pPr>
      <w:r w:rsidRPr="00DF4B15">
        <w:rPr>
          <w:rFonts w:ascii="Verdana" w:hAnsi="Verdana"/>
        </w:rPr>
        <w:t>Documente FN HLD pentru o CA aprobată de ORANGE - ieșire din faza „Proiectare de rețea”</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0C018C">
      <w:pPr>
        <w:pStyle w:val="Heading6"/>
        <w:rPr>
          <w:rFonts w:ascii="Verdana" w:hAnsi="Verdana"/>
        </w:rPr>
      </w:pPr>
      <w:r w:rsidRPr="00DF4B15">
        <w:rPr>
          <w:rFonts w:ascii="Verdana" w:hAnsi="Verdana"/>
        </w:rPr>
        <w:t>Activități</w:t>
      </w:r>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OFERTANTUL va dezvolta și livra proiectele de construcție pentru a îndeplini cerința de a fi cât mai economic posibil în cadrul aceluiași domeniu de aplicare, cu necesitatea de a fi fezabilă pe baza unor criterii constructive.</w:t>
      </w:r>
    </w:p>
    <w:p w:rsidR="000C018C" w:rsidRPr="00DF4B15" w:rsidRDefault="000C018C" w:rsidP="00C84FFF">
      <w:pPr>
        <w:jc w:val="both"/>
        <w:rPr>
          <w:rFonts w:ascii="Verdana" w:hAnsi="Verdana"/>
        </w:rPr>
      </w:pPr>
      <w:r w:rsidRPr="00DF4B15">
        <w:rPr>
          <w:rFonts w:ascii="Verdana" w:hAnsi="Verdana"/>
        </w:rPr>
        <w:lastRenderedPageBreak/>
        <w:t>Acesta va fi proiectat pe platforma GIS și pe uneltele specificate de ORANGE.</w:t>
      </w:r>
    </w:p>
    <w:p w:rsidR="000C018C" w:rsidRPr="00DF4B15" w:rsidRDefault="000C018C" w:rsidP="00C84FFF">
      <w:pPr>
        <w:jc w:val="both"/>
        <w:rPr>
          <w:rFonts w:ascii="Verdana" w:hAnsi="Verdana"/>
        </w:rPr>
      </w:pPr>
      <w:r w:rsidRPr="00DF4B15">
        <w:rPr>
          <w:rFonts w:ascii="Verdana" w:hAnsi="Verdana"/>
        </w:rPr>
        <w:t xml:space="preserve">În acest sens, OFERTANTUL va fi responsabil să efectueze, cel puțin, dar fără a se limita la, următoarea listă de activități: </w:t>
      </w:r>
    </w:p>
    <w:p w:rsidR="000C018C" w:rsidRPr="00DF4B15" w:rsidRDefault="000C018C" w:rsidP="00C84FFF">
      <w:pPr>
        <w:numPr>
          <w:ilvl w:val="0"/>
          <w:numId w:val="22"/>
        </w:numPr>
        <w:contextualSpacing/>
        <w:jc w:val="both"/>
        <w:rPr>
          <w:rFonts w:ascii="Verdana" w:hAnsi="Verdana"/>
        </w:rPr>
      </w:pPr>
      <w:r w:rsidRPr="00DF4B15">
        <w:rPr>
          <w:rFonts w:ascii="Verdana" w:hAnsi="Verdana"/>
        </w:rPr>
        <w:t>Planificarea proiectului: OFERTANTUL va analiza stadiul de acces la o infrastructură a unui terț sau lucrări civile terțe și care afectează fiecare FTA și va acorda prioritate activităților pentru a evita blocarea sau afectarea atât a activităților de proiectare, cât și de dezvoltare la CA</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Modificări ale proiectului: OFERTANTUL va propune modificările necesare pentru a optimiza proiectul care urmează a fi executat, dat fiind că datele originale furnizate în HLD </w:t>
      </w:r>
      <w:r w:rsidR="00B16BD4" w:rsidRPr="00DF4B15">
        <w:rPr>
          <w:rFonts w:ascii="Verdana" w:hAnsi="Verdana"/>
        </w:rPr>
        <w:t xml:space="preserve">privind </w:t>
      </w:r>
      <w:r w:rsidRPr="00DF4B15">
        <w:rPr>
          <w:rFonts w:ascii="Verdana" w:hAnsi="Verdana"/>
        </w:rPr>
        <w:t xml:space="preserve">numărul de alocări HH sau HH pe DP nu ar fi idealul cu care se confruntă proiectul </w:t>
      </w:r>
      <w:r w:rsidR="00B16BD4" w:rsidRPr="00DF4B15">
        <w:rPr>
          <w:rFonts w:ascii="Verdana" w:hAnsi="Verdana"/>
        </w:rPr>
        <w:t>spre executie</w:t>
      </w:r>
      <w:r w:rsidRPr="00DF4B15">
        <w:rPr>
          <w:rFonts w:ascii="Verdana" w:hAnsi="Verdana"/>
        </w:rPr>
        <w:t>:</w:t>
      </w:r>
    </w:p>
    <w:p w:rsidR="000C018C" w:rsidRPr="00DF4B15" w:rsidRDefault="000C018C" w:rsidP="00C84FFF">
      <w:pPr>
        <w:numPr>
          <w:ilvl w:val="1"/>
          <w:numId w:val="22"/>
        </w:numPr>
        <w:contextualSpacing/>
        <w:jc w:val="both"/>
        <w:rPr>
          <w:rFonts w:ascii="Verdana" w:hAnsi="Verdana"/>
        </w:rPr>
      </w:pPr>
      <w:r w:rsidRPr="00DF4B15">
        <w:rPr>
          <w:rFonts w:ascii="Verdana" w:hAnsi="Verdana"/>
        </w:rPr>
        <w:t>Schimbarea clusterului: această operațiune permite schimbarea unui HH din Cluster unde este listat în mod curent la Clusterul final</w:t>
      </w:r>
    </w:p>
    <w:p w:rsidR="000C018C" w:rsidRPr="00DF4B15" w:rsidRDefault="000C018C" w:rsidP="00C84FFF">
      <w:pPr>
        <w:numPr>
          <w:ilvl w:val="1"/>
          <w:numId w:val="22"/>
        </w:numPr>
        <w:contextualSpacing/>
        <w:jc w:val="both"/>
        <w:rPr>
          <w:rFonts w:ascii="Verdana" w:hAnsi="Verdana"/>
        </w:rPr>
      </w:pPr>
      <w:r w:rsidRPr="00DF4B15">
        <w:rPr>
          <w:rFonts w:ascii="Verdana" w:hAnsi="Verdana"/>
        </w:rPr>
        <w:t>Schimbare DP: această operație permite schimbarea poziției unui DP pentru un întreg Cluster</w:t>
      </w:r>
    </w:p>
    <w:p w:rsidR="000C018C" w:rsidRPr="00DF4B15" w:rsidRDefault="000C018C" w:rsidP="00C84FFF">
      <w:pPr>
        <w:numPr>
          <w:ilvl w:val="0"/>
          <w:numId w:val="22"/>
        </w:numPr>
        <w:contextualSpacing/>
        <w:jc w:val="both"/>
        <w:rPr>
          <w:rFonts w:ascii="Verdana" w:hAnsi="Verdana"/>
        </w:rPr>
      </w:pPr>
      <w:r w:rsidRPr="00DF4B15">
        <w:rPr>
          <w:rFonts w:ascii="Verdana" w:hAnsi="Verdana"/>
        </w:rPr>
        <w:t>Dezvoltarea proiectelor de construcție: pe baza documentației generate în etapele precedente, OFERTANTUL va realiza proiectul constructiv pentru rețele, lucrări civile și terți, va furniza planuri detaliate pentru infrastructura terților și permisele utilizate pentru implementarea rețelei</w:t>
      </w:r>
    </w:p>
    <w:p w:rsidR="000C018C" w:rsidRPr="00DF4B15" w:rsidRDefault="000C018C" w:rsidP="00C84FFF">
      <w:pPr>
        <w:pStyle w:val="ListParagraph"/>
        <w:numPr>
          <w:ilvl w:val="0"/>
          <w:numId w:val="22"/>
        </w:numPr>
        <w:jc w:val="both"/>
        <w:rPr>
          <w:rFonts w:ascii="Verdana" w:hAnsi="Verdana"/>
        </w:rPr>
      </w:pPr>
      <w:r w:rsidRPr="00DF4B15">
        <w:rPr>
          <w:rFonts w:ascii="Verdana" w:hAnsi="Verdana"/>
        </w:rPr>
        <w:t>Revizuirea, monitorizarea și raportarea: OFERTANTUL va aloca resursele necesare pentru a participa la întâlnirile de proiectare cu ORANGE, pentru a actualiza documentația conform cererilor ORANGE pentru modificări fără costuri suplimentare pentru ORANGE și pentru a pregăti rapoartele de stare pe baza datelor încărcate în instrumentele de urmărire.</w:t>
      </w:r>
    </w:p>
    <w:p w:rsidR="000C018C" w:rsidRPr="00DF4B15" w:rsidRDefault="000C018C" w:rsidP="00C84FFF">
      <w:pPr>
        <w:jc w:val="both"/>
        <w:rPr>
          <w:rFonts w:ascii="Verdana" w:hAnsi="Verdana"/>
        </w:rPr>
      </w:pPr>
      <w:r w:rsidRPr="00DF4B15">
        <w:rPr>
          <w:rFonts w:ascii="Verdana" w:hAnsi="Verdana"/>
        </w:rPr>
        <w:t xml:space="preserve">OFERTANTUL va realiza proiectarea rețelei pasive și a lucrărilor civile dacă va fi necesar, va furniza orice plan sau document pentru procesarea implementării autorizațiilor obligatorii și executarea corectă a lucrărilor, definind locațiile exacte ale tuturor elementelor rețelei, </w:t>
      </w:r>
      <w:r w:rsidR="00D907B2" w:rsidRPr="00DF4B15">
        <w:rPr>
          <w:rFonts w:ascii="Verdana" w:hAnsi="Verdana"/>
        </w:rPr>
        <w:t>stalpi</w:t>
      </w:r>
      <w:r w:rsidRPr="00DF4B15">
        <w:rPr>
          <w:rFonts w:ascii="Verdana" w:hAnsi="Verdana"/>
        </w:rPr>
        <w:t xml:space="preserve">, </w:t>
      </w:r>
      <w:r w:rsidR="00D907B2" w:rsidRPr="00DF4B15">
        <w:rPr>
          <w:rFonts w:ascii="Verdana" w:hAnsi="Verdana"/>
        </w:rPr>
        <w:t>conducte</w:t>
      </w:r>
      <w:r w:rsidRPr="00DF4B15">
        <w:rPr>
          <w:rFonts w:ascii="Verdana" w:hAnsi="Verdana"/>
        </w:rPr>
        <w:t xml:space="preserve">, </w:t>
      </w:r>
      <w:r w:rsidR="00D907B2" w:rsidRPr="00DF4B15">
        <w:rPr>
          <w:rFonts w:ascii="Verdana" w:hAnsi="Verdana"/>
        </w:rPr>
        <w:t>camerete</w:t>
      </w:r>
      <w:r w:rsidRPr="00DF4B15">
        <w:rPr>
          <w:rFonts w:ascii="Verdana" w:hAnsi="Verdana"/>
        </w:rPr>
        <w:t>, trasee de cabluri, tipuri de cabluri, locație și tip de splittere, scheme de circuite ale fibrelor, cu denumirea / nomenclatura specificată de ORANGE, pe criterii tehnice și efectuarea calculelor corespunzătoare pentru ca semnalul să ajungă la toate nivelele necesare (calcule teoretice bazate pe intervalul maxim care asigură echipamentul activ - buget optic disponibil) în conformitate cu regulile și cerințele prevăzute în anexa 2 „Cerințe de inginerie pentru rețele pasive”</w:t>
      </w:r>
    </w:p>
    <w:p w:rsidR="000C018C" w:rsidRPr="00DF4B15" w:rsidRDefault="000C018C" w:rsidP="00C84FFF">
      <w:pPr>
        <w:jc w:val="both"/>
        <w:rPr>
          <w:rFonts w:ascii="Verdana" w:hAnsi="Verdana"/>
        </w:rPr>
      </w:pPr>
      <w:r w:rsidRPr="00DF4B15">
        <w:rPr>
          <w:rFonts w:ascii="Verdana" w:hAnsi="Verdana"/>
        </w:rPr>
        <w:t>OFERTANTUL va genera proiecte pe platforma GIS.</w:t>
      </w:r>
    </w:p>
    <w:p w:rsidR="000C018C" w:rsidRPr="00DF4B15" w:rsidRDefault="000C018C" w:rsidP="00C84FFF">
      <w:pPr>
        <w:jc w:val="both"/>
        <w:rPr>
          <w:rFonts w:ascii="Verdana" w:hAnsi="Verdana"/>
        </w:rPr>
      </w:pPr>
      <w:r w:rsidRPr="00DF4B15">
        <w:rPr>
          <w:rFonts w:ascii="Verdana" w:hAnsi="Verdana"/>
        </w:rPr>
        <w:t>Toate elementele de rețea și infrastructura care vor fi utilizate vor fi încărcate:</w:t>
      </w:r>
    </w:p>
    <w:p w:rsidR="000C018C" w:rsidRPr="00DF4B15" w:rsidRDefault="000C018C" w:rsidP="00C84FFF">
      <w:pPr>
        <w:pStyle w:val="ListParagraph"/>
        <w:numPr>
          <w:ilvl w:val="0"/>
          <w:numId w:val="44"/>
        </w:numPr>
        <w:jc w:val="both"/>
        <w:rPr>
          <w:rFonts w:ascii="Verdana" w:hAnsi="Verdana"/>
        </w:rPr>
      </w:pPr>
      <w:r w:rsidRPr="00DF4B15">
        <w:rPr>
          <w:rFonts w:ascii="Verdana" w:hAnsi="Verdana"/>
        </w:rPr>
        <w:t>FO Rețea pasivă</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Rețea de infrastructură: </w:t>
      </w:r>
    </w:p>
    <w:p w:rsidR="000C018C" w:rsidRPr="00DF4B15" w:rsidRDefault="000C018C" w:rsidP="00C84FFF">
      <w:pPr>
        <w:numPr>
          <w:ilvl w:val="1"/>
          <w:numId w:val="22"/>
        </w:numPr>
        <w:contextualSpacing/>
        <w:jc w:val="both"/>
        <w:rPr>
          <w:rFonts w:ascii="Verdana" w:hAnsi="Verdana"/>
        </w:rPr>
      </w:pPr>
      <w:r w:rsidRPr="00DF4B15">
        <w:rPr>
          <w:rFonts w:ascii="Verdana" w:hAnsi="Verdana"/>
        </w:rPr>
        <w:t>Infrastructură aeriană de la terț</w:t>
      </w:r>
    </w:p>
    <w:p w:rsidR="000C018C" w:rsidRPr="00DF4B15" w:rsidRDefault="000C018C" w:rsidP="00C84FFF">
      <w:pPr>
        <w:numPr>
          <w:ilvl w:val="1"/>
          <w:numId w:val="22"/>
        </w:numPr>
        <w:contextualSpacing/>
        <w:jc w:val="both"/>
        <w:rPr>
          <w:rFonts w:ascii="Verdana" w:hAnsi="Verdana"/>
        </w:rPr>
      </w:pPr>
      <w:r w:rsidRPr="00DF4B15">
        <w:rPr>
          <w:rFonts w:ascii="Verdana" w:hAnsi="Verdana"/>
        </w:rPr>
        <w:t>Infrastructură subterană de la terț</w:t>
      </w:r>
    </w:p>
    <w:p w:rsidR="000C018C" w:rsidRPr="00DF4B15" w:rsidRDefault="000C018C" w:rsidP="00C84FFF">
      <w:pPr>
        <w:numPr>
          <w:ilvl w:val="1"/>
          <w:numId w:val="22"/>
        </w:numPr>
        <w:contextualSpacing/>
        <w:jc w:val="both"/>
        <w:rPr>
          <w:rFonts w:ascii="Verdana" w:hAnsi="Verdana"/>
        </w:rPr>
      </w:pPr>
      <w:r w:rsidRPr="00DF4B15">
        <w:rPr>
          <w:rFonts w:ascii="Verdana" w:hAnsi="Verdana"/>
        </w:rPr>
        <w:t>Va fi construită infrastructura subterană</w:t>
      </w:r>
    </w:p>
    <w:p w:rsidR="000C018C" w:rsidRPr="00DF4B15" w:rsidRDefault="000C018C" w:rsidP="00C84FFF">
      <w:pPr>
        <w:numPr>
          <w:ilvl w:val="1"/>
          <w:numId w:val="22"/>
        </w:numPr>
        <w:contextualSpacing/>
        <w:jc w:val="both"/>
        <w:rPr>
          <w:rFonts w:ascii="Verdana" w:hAnsi="Verdana"/>
        </w:rPr>
      </w:pPr>
      <w:r w:rsidRPr="00DF4B15">
        <w:rPr>
          <w:rFonts w:ascii="Verdana" w:hAnsi="Verdana"/>
        </w:rPr>
        <w:t>Infrastructura existentă ORANGE - locații și infrastructură subterană</w:t>
      </w:r>
    </w:p>
    <w:p w:rsidR="000C018C" w:rsidRPr="00DF4B15" w:rsidRDefault="000C018C" w:rsidP="00C84FFF">
      <w:pPr>
        <w:jc w:val="both"/>
        <w:rPr>
          <w:rFonts w:ascii="Verdana" w:hAnsi="Verdana"/>
        </w:rPr>
      </w:pPr>
      <w:r w:rsidRPr="00DF4B15">
        <w:rPr>
          <w:rFonts w:ascii="Verdana" w:hAnsi="Verdana"/>
        </w:rPr>
        <w:t>Pentru a realiza această activitate, ORANGE va oferi acces la sistemele sale.</w:t>
      </w:r>
    </w:p>
    <w:p w:rsidR="000C018C" w:rsidRPr="00DF4B15" w:rsidRDefault="000C018C" w:rsidP="00C84FFF">
      <w:pPr>
        <w:jc w:val="both"/>
        <w:rPr>
          <w:rFonts w:ascii="Verdana" w:hAnsi="Verdana"/>
        </w:rPr>
      </w:pPr>
      <w:r w:rsidRPr="00DF4B15">
        <w:rPr>
          <w:rFonts w:ascii="Verdana" w:hAnsi="Verdana"/>
        </w:rPr>
        <w:t>OFERTANTUL va efectua toate activitățile necesare legate de încărcarea și întreținerea datelor de rețea, clasificate după cum urmează, pentru a asigura trasabilitatea completă a cablului și atribuirea fibrelor de la CO până la DP:</w:t>
      </w:r>
    </w:p>
    <w:p w:rsidR="000C018C" w:rsidRPr="00DF4B15" w:rsidRDefault="000C018C" w:rsidP="00C84FFF">
      <w:pPr>
        <w:numPr>
          <w:ilvl w:val="0"/>
          <w:numId w:val="22"/>
        </w:numPr>
        <w:contextualSpacing/>
        <w:jc w:val="both"/>
        <w:rPr>
          <w:rFonts w:ascii="Verdana" w:hAnsi="Verdana"/>
        </w:rPr>
      </w:pPr>
      <w:r w:rsidRPr="00DF4B15">
        <w:rPr>
          <w:rFonts w:ascii="Verdana" w:hAnsi="Verdana"/>
        </w:rPr>
        <w:t>Locația CO-ORANGE:</w:t>
      </w:r>
    </w:p>
    <w:p w:rsidR="000C018C" w:rsidRPr="00DF4B15" w:rsidRDefault="000C018C" w:rsidP="00C84FFF">
      <w:pPr>
        <w:numPr>
          <w:ilvl w:val="1"/>
          <w:numId w:val="22"/>
        </w:numPr>
        <w:contextualSpacing/>
        <w:jc w:val="both"/>
        <w:rPr>
          <w:rFonts w:ascii="Verdana" w:hAnsi="Verdana"/>
        </w:rPr>
      </w:pPr>
      <w:r w:rsidRPr="00DF4B15">
        <w:rPr>
          <w:rFonts w:ascii="Verdana" w:hAnsi="Verdana"/>
        </w:rPr>
        <w:t>Diagrame de conectivitate ODF</w:t>
      </w:r>
    </w:p>
    <w:p w:rsidR="000C018C" w:rsidRPr="00DF4B15" w:rsidRDefault="000C018C" w:rsidP="00C84FFF">
      <w:pPr>
        <w:numPr>
          <w:ilvl w:val="1"/>
          <w:numId w:val="22"/>
        </w:numPr>
        <w:contextualSpacing/>
        <w:jc w:val="both"/>
        <w:rPr>
          <w:rFonts w:ascii="Verdana" w:hAnsi="Verdana"/>
        </w:rPr>
      </w:pPr>
      <w:r w:rsidRPr="00DF4B15">
        <w:rPr>
          <w:rFonts w:ascii="Verdana" w:hAnsi="Verdana"/>
        </w:rPr>
        <w:lastRenderedPageBreak/>
        <w:t>Trasee FO în cadrul locației ORANGE</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Cutii FO și de joncțiune: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Încorporare căi FO ale rețelei pasive.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Localizare geografică a cutiilor de joncțiune.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Realizarea legăturilor </w:t>
      </w:r>
      <w:r w:rsidR="00CD7EA2" w:rsidRPr="00DF4B15">
        <w:rPr>
          <w:rFonts w:ascii="Verdana" w:hAnsi="Verdana"/>
        </w:rPr>
        <w:t xml:space="preserve">prin </w:t>
      </w:r>
      <w:r w:rsidR="00D907B2" w:rsidRPr="00DF4B15">
        <w:rPr>
          <w:rFonts w:ascii="Verdana" w:hAnsi="Verdana"/>
        </w:rPr>
        <w:t xml:space="preserve">sudura </w:t>
      </w:r>
      <w:r w:rsidRPr="00DF4B15">
        <w:rPr>
          <w:rFonts w:ascii="Verdana" w:hAnsi="Verdana"/>
        </w:rPr>
        <w:t xml:space="preserve">a fibrelor.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despre tipul de cablu. </w:t>
      </w:r>
    </w:p>
    <w:p w:rsidR="000C018C" w:rsidRPr="00DF4B15" w:rsidRDefault="000C018C" w:rsidP="00C84FFF">
      <w:pPr>
        <w:numPr>
          <w:ilvl w:val="1"/>
          <w:numId w:val="22"/>
        </w:numPr>
        <w:contextualSpacing/>
        <w:jc w:val="both"/>
        <w:rPr>
          <w:rFonts w:ascii="Verdana" w:hAnsi="Verdana"/>
        </w:rPr>
      </w:pPr>
      <w:r w:rsidRPr="00DF4B15">
        <w:rPr>
          <w:rFonts w:ascii="Verdana" w:hAnsi="Verdana"/>
        </w:rPr>
        <w:t>Raportare model de cablu și</w:t>
      </w:r>
      <w:r w:rsidR="00685140" w:rsidRPr="00DF4B15">
        <w:rPr>
          <w:rFonts w:ascii="Verdana" w:hAnsi="Verdana"/>
        </w:rPr>
        <w:t xml:space="preserve"> marcaj</w:t>
      </w:r>
      <w:r w:rsidRPr="00DF4B15">
        <w:rPr>
          <w:rFonts w:ascii="Verdana" w:hAnsi="Verdana"/>
        </w:rPr>
        <w:t xml:space="preserv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stare cablu (planificat, urmează să fie instalat, ....).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codificare cablu.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w:t>
      </w:r>
      <w:r w:rsidR="00685140" w:rsidRPr="00DF4B15">
        <w:rPr>
          <w:rFonts w:ascii="Verdana" w:hAnsi="Verdana"/>
        </w:rPr>
        <w:t>suduri</w:t>
      </w:r>
      <w:r w:rsidRPr="00DF4B15">
        <w:rPr>
          <w:rFonts w:ascii="Verdana" w:hAnsi="Verdana"/>
        </w:rPr>
        <w:t xml:space="preserv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codificare </w:t>
      </w:r>
      <w:r w:rsidR="00685140" w:rsidRPr="00DF4B15">
        <w:rPr>
          <w:rFonts w:ascii="Verdana" w:hAnsi="Verdana"/>
        </w:rPr>
        <w:t>suduri</w:t>
      </w:r>
      <w:r w:rsidRPr="00DF4B15">
        <w:rPr>
          <w:rFonts w:ascii="Verdana" w:hAnsi="Verdana"/>
        </w:rPr>
        <w:t xml:space="preserv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Alocarea cablurilor către sub-conducte.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Confirmare conectivitate din punctul final de livrare al portului de ieșire (urmărire). </w:t>
      </w:r>
    </w:p>
    <w:p w:rsidR="000C018C" w:rsidRPr="00DF4B15" w:rsidRDefault="000C018C" w:rsidP="00C84FFF">
      <w:pPr>
        <w:numPr>
          <w:ilvl w:val="0"/>
          <w:numId w:val="22"/>
        </w:numPr>
        <w:contextualSpacing/>
        <w:jc w:val="both"/>
        <w:rPr>
          <w:rFonts w:ascii="Verdana" w:hAnsi="Verdana"/>
        </w:rPr>
      </w:pPr>
      <w:r w:rsidRPr="00DF4B15">
        <w:rPr>
          <w:rFonts w:ascii="Verdana" w:hAnsi="Verdana"/>
        </w:rPr>
        <w:t>Infrastructură aeriană  - de la terț</w:t>
      </w:r>
    </w:p>
    <w:p w:rsidR="000C018C" w:rsidRPr="00DF4B15" w:rsidRDefault="000C018C" w:rsidP="00C84FFF">
      <w:pPr>
        <w:numPr>
          <w:ilvl w:val="1"/>
          <w:numId w:val="22"/>
        </w:numPr>
        <w:contextualSpacing/>
        <w:jc w:val="both"/>
        <w:rPr>
          <w:rFonts w:ascii="Verdana" w:hAnsi="Verdana"/>
        </w:rPr>
      </w:pPr>
      <w:r w:rsidRPr="00DF4B15">
        <w:rPr>
          <w:rFonts w:ascii="Verdana" w:hAnsi="Verdana"/>
        </w:rPr>
        <w:t>Localizarea geografică a stâlpilor</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Tipul de stâlpi </w:t>
      </w:r>
    </w:p>
    <w:p w:rsidR="000C018C" w:rsidRPr="00DF4B15" w:rsidRDefault="000C018C" w:rsidP="00C84FFF">
      <w:pPr>
        <w:numPr>
          <w:ilvl w:val="1"/>
          <w:numId w:val="22"/>
        </w:numPr>
        <w:contextualSpacing/>
        <w:jc w:val="both"/>
        <w:rPr>
          <w:rFonts w:ascii="Verdana" w:hAnsi="Verdana"/>
        </w:rPr>
      </w:pPr>
      <w:r w:rsidRPr="00DF4B15">
        <w:rPr>
          <w:rFonts w:ascii="Verdana" w:hAnsi="Verdana"/>
        </w:rPr>
        <w:t>Proprietarul infrastructurii</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Infrastructură subterană - de la terț, existentă sau care urmează a fi construită: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Căi pentru conducte și elemente de referință.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codificare </w:t>
      </w:r>
      <w:r w:rsidR="00A46F57" w:rsidRPr="00DF4B15">
        <w:rPr>
          <w:rFonts w:ascii="Verdana" w:hAnsi="Verdana"/>
        </w:rPr>
        <w:t>conducte</w:t>
      </w:r>
      <w:r w:rsidRPr="00DF4B15">
        <w:rPr>
          <w:rFonts w:ascii="Verdana" w:hAnsi="Verdana"/>
        </w:rPr>
        <w:t xml:space="preserv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Raportare </w:t>
      </w:r>
      <w:r w:rsidR="00A46F57" w:rsidRPr="00DF4B15">
        <w:rPr>
          <w:rFonts w:ascii="Verdana" w:hAnsi="Verdana"/>
        </w:rPr>
        <w:t xml:space="preserve">marcaje </w:t>
      </w:r>
      <w:r w:rsidRPr="00DF4B15">
        <w:rPr>
          <w:rFonts w:ascii="Verdana" w:hAnsi="Verdana"/>
        </w:rPr>
        <w:t xml:space="preserve">și numărul de tuburi. </w:t>
      </w:r>
    </w:p>
    <w:p w:rsidR="000C018C" w:rsidRPr="00DF4B15" w:rsidRDefault="00A46F57" w:rsidP="00C84FFF">
      <w:pPr>
        <w:numPr>
          <w:ilvl w:val="1"/>
          <w:numId w:val="22"/>
        </w:numPr>
        <w:contextualSpacing/>
        <w:jc w:val="both"/>
        <w:rPr>
          <w:rFonts w:ascii="Verdana" w:hAnsi="Verdana"/>
        </w:rPr>
      </w:pPr>
      <w:r w:rsidRPr="00DF4B15">
        <w:rPr>
          <w:rFonts w:ascii="Verdana" w:hAnsi="Verdana"/>
        </w:rPr>
        <w:t>Diametrul tuburilor</w:t>
      </w:r>
      <w:r w:rsidR="000C018C" w:rsidRPr="00DF4B15">
        <w:rPr>
          <w:rFonts w:ascii="Verdana" w:hAnsi="Verdana"/>
        </w:rPr>
        <w:t xml:space="preserve">. </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Sub-conducte pentru instalare și </w:t>
      </w:r>
      <w:r w:rsidR="00A46F57" w:rsidRPr="00DF4B15">
        <w:rPr>
          <w:rFonts w:ascii="Verdana" w:hAnsi="Verdana"/>
        </w:rPr>
        <w:t>diametrul</w:t>
      </w:r>
      <w:r w:rsidRPr="00DF4B15">
        <w:rPr>
          <w:rFonts w:ascii="Verdana" w:hAnsi="Verdana"/>
        </w:rPr>
        <w:t xml:space="preserve"> acestora.</w:t>
      </w:r>
    </w:p>
    <w:p w:rsidR="000C018C" w:rsidRPr="00DF4B15" w:rsidRDefault="000C018C" w:rsidP="00C84FFF">
      <w:pPr>
        <w:numPr>
          <w:ilvl w:val="1"/>
          <w:numId w:val="22"/>
        </w:numPr>
        <w:contextualSpacing/>
        <w:jc w:val="both"/>
        <w:rPr>
          <w:rFonts w:ascii="Verdana" w:hAnsi="Verdana"/>
        </w:rPr>
      </w:pPr>
      <w:r w:rsidRPr="00DF4B15">
        <w:rPr>
          <w:rFonts w:ascii="Verdana" w:hAnsi="Verdana"/>
        </w:rPr>
        <w:t xml:space="preserve">Proprietarul infrastructurii </w:t>
      </w:r>
    </w:p>
    <w:p w:rsidR="000C018C" w:rsidRPr="00DF4B15" w:rsidRDefault="000C018C" w:rsidP="00C84FFF">
      <w:pPr>
        <w:jc w:val="both"/>
        <w:rPr>
          <w:rFonts w:ascii="Verdana" w:hAnsi="Verdana"/>
        </w:rPr>
      </w:pPr>
      <w:r w:rsidRPr="00DF4B15">
        <w:rPr>
          <w:rFonts w:ascii="Verdana" w:hAnsi="Verdana"/>
        </w:rPr>
        <w:t>OFERTANTUL trebuie să producă toată documentația proiectului și să o încarce în sistemele indicate de ORANGE.</w:t>
      </w:r>
    </w:p>
    <w:p w:rsidR="000C018C" w:rsidRPr="00DF4B15" w:rsidRDefault="000C018C" w:rsidP="00C84FFF">
      <w:pPr>
        <w:jc w:val="both"/>
        <w:rPr>
          <w:rFonts w:ascii="Verdana" w:hAnsi="Verdana"/>
        </w:rPr>
      </w:pPr>
      <w:r w:rsidRPr="00DF4B15">
        <w:rPr>
          <w:rFonts w:ascii="Verdana" w:hAnsi="Verdana"/>
        </w:rPr>
        <w:t xml:space="preserve">Documentația proiectului trebuie să conțină cel puțin următoarele secțiuni: </w:t>
      </w:r>
    </w:p>
    <w:p w:rsidR="000C018C" w:rsidRPr="00DF4B15" w:rsidRDefault="000C018C" w:rsidP="00C84FFF">
      <w:pPr>
        <w:numPr>
          <w:ilvl w:val="0"/>
          <w:numId w:val="22"/>
        </w:numPr>
        <w:contextualSpacing/>
        <w:jc w:val="both"/>
        <w:rPr>
          <w:rFonts w:ascii="Verdana" w:hAnsi="Verdana"/>
        </w:rPr>
      </w:pPr>
      <w:r w:rsidRPr="00DF4B15">
        <w:rPr>
          <w:rFonts w:ascii="Verdana" w:hAnsi="Verdana"/>
        </w:rPr>
        <w:t>Raport, care furnizează informații privind domeniul și lucrările care trebuie efectuate, inclusiv cel puțin:</w:t>
      </w:r>
    </w:p>
    <w:p w:rsidR="000C018C" w:rsidRPr="00DF4B15" w:rsidRDefault="000C018C" w:rsidP="00C84FFF">
      <w:pPr>
        <w:numPr>
          <w:ilvl w:val="1"/>
          <w:numId w:val="22"/>
        </w:numPr>
        <w:contextualSpacing/>
        <w:jc w:val="both"/>
        <w:rPr>
          <w:rFonts w:ascii="Verdana" w:hAnsi="Verdana"/>
        </w:rPr>
      </w:pPr>
      <w:r w:rsidRPr="00DF4B15">
        <w:rPr>
          <w:rFonts w:ascii="Verdana" w:hAnsi="Verdana"/>
        </w:rPr>
        <w:t>descrierea și schițe de nivel înalt ale tipului de infrastructură și statutul permiselor și acordurilor din CA</w:t>
      </w:r>
    </w:p>
    <w:p w:rsidR="000C018C" w:rsidRPr="00DF4B15" w:rsidRDefault="000C018C" w:rsidP="00C84FFF">
      <w:pPr>
        <w:numPr>
          <w:ilvl w:val="1"/>
          <w:numId w:val="22"/>
        </w:numPr>
        <w:contextualSpacing/>
        <w:jc w:val="both"/>
        <w:rPr>
          <w:rFonts w:ascii="Verdana" w:hAnsi="Verdana"/>
        </w:rPr>
      </w:pPr>
      <w:r w:rsidRPr="00DF4B15">
        <w:rPr>
          <w:rFonts w:ascii="Verdana" w:hAnsi="Verdana"/>
        </w:rPr>
        <w:t>schițe de nivel înalt ale traseelor FO și ale DP care oferă granițe ZA în cadrul CA și lista HH-urilor alocate ZA</w:t>
      </w:r>
    </w:p>
    <w:p w:rsidR="000C018C" w:rsidRPr="00DF4B15" w:rsidRDefault="000C018C" w:rsidP="00C84FFF">
      <w:pPr>
        <w:numPr>
          <w:ilvl w:val="1"/>
          <w:numId w:val="22"/>
        </w:numPr>
        <w:contextualSpacing/>
        <w:jc w:val="both"/>
        <w:rPr>
          <w:rFonts w:ascii="Verdana" w:hAnsi="Verdana"/>
        </w:rPr>
      </w:pPr>
      <w:r w:rsidRPr="00DF4B15">
        <w:rPr>
          <w:rFonts w:ascii="Verdana" w:hAnsi="Verdana"/>
        </w:rPr>
        <w:t>planificarea prioritizării pentru fiecare FTA</w:t>
      </w:r>
    </w:p>
    <w:p w:rsidR="000C018C" w:rsidRPr="00DF4B15" w:rsidRDefault="000C018C" w:rsidP="00C84FFF">
      <w:pPr>
        <w:numPr>
          <w:ilvl w:val="1"/>
          <w:numId w:val="22"/>
        </w:numPr>
        <w:contextualSpacing/>
        <w:jc w:val="both"/>
        <w:rPr>
          <w:rFonts w:ascii="Verdana" w:hAnsi="Verdana"/>
        </w:rPr>
      </w:pPr>
      <w:r w:rsidRPr="00DF4B15">
        <w:rPr>
          <w:rFonts w:ascii="Verdana" w:hAnsi="Verdana"/>
        </w:rPr>
        <w:t>Raportul va evidenția și aspecte importante legate de instalare, care nu pot fi incluse în planurile detaliate.</w:t>
      </w:r>
    </w:p>
    <w:p w:rsidR="000C018C" w:rsidRPr="00DF4B15" w:rsidRDefault="000C018C" w:rsidP="00C84FFF">
      <w:pPr>
        <w:numPr>
          <w:ilvl w:val="0"/>
          <w:numId w:val="22"/>
        </w:numPr>
        <w:contextualSpacing/>
        <w:jc w:val="both"/>
        <w:rPr>
          <w:rFonts w:ascii="Verdana" w:hAnsi="Verdana"/>
        </w:rPr>
      </w:pPr>
      <w:r w:rsidRPr="00DF4B15">
        <w:rPr>
          <w:rFonts w:ascii="Verdana" w:hAnsi="Verdana"/>
        </w:rPr>
        <w:t>Plan detaliat pentru CO: ORANGE va furniza planurile de CO, OFERTANTUL va avea responsabilitatea de a indica căile de cabluri FO în CO, localizarea diagramei de conectare ODF și ODF.</w:t>
      </w:r>
    </w:p>
    <w:p w:rsidR="000C018C" w:rsidRPr="00DF4B15" w:rsidRDefault="000C018C" w:rsidP="00C84FFF">
      <w:pPr>
        <w:numPr>
          <w:ilvl w:val="0"/>
          <w:numId w:val="22"/>
        </w:numPr>
        <w:contextualSpacing/>
        <w:jc w:val="both"/>
        <w:rPr>
          <w:rFonts w:ascii="Verdana" w:hAnsi="Verdana"/>
        </w:rPr>
      </w:pPr>
      <w:r w:rsidRPr="00DF4B15">
        <w:rPr>
          <w:rFonts w:ascii="Verdana" w:hAnsi="Verdana"/>
        </w:rPr>
        <w:t>Schițele FO, care definesc în mod clar lucrările care trebuie efectuate: va fi dat un plan sau planuri de FO, indicând traseul și tipul de fibre utilizate și diagramele de conectivitate. În desene vor fi indicate toate elementele prezente în locațiile din afara instalației.</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Schițe de infrastructură: planurile de canalizare, traseul conductei care indică numărul conductelor </w:t>
      </w:r>
      <w:r w:rsidR="008C2F42" w:rsidRPr="00DF4B15">
        <w:rPr>
          <w:rFonts w:ascii="Verdana" w:hAnsi="Verdana"/>
        </w:rPr>
        <w:t xml:space="preserve">si </w:t>
      </w:r>
      <w:r w:rsidRPr="00DF4B15">
        <w:rPr>
          <w:rFonts w:ascii="Verdana" w:hAnsi="Verdana"/>
        </w:rPr>
        <w:t>diametru ce trebuie furnizate în cazul infrastructurii subterane, amplasarea stâlpilor în cazul infrastructurii aeriene</w:t>
      </w:r>
    </w:p>
    <w:p w:rsidR="000C018C" w:rsidRPr="00DF4B15" w:rsidRDefault="000C018C" w:rsidP="00C84FFF">
      <w:pPr>
        <w:numPr>
          <w:ilvl w:val="0"/>
          <w:numId w:val="22"/>
        </w:numPr>
        <w:contextualSpacing/>
        <w:jc w:val="both"/>
        <w:rPr>
          <w:rFonts w:ascii="Verdana" w:hAnsi="Verdana"/>
        </w:rPr>
      </w:pPr>
      <w:r w:rsidRPr="00DF4B15">
        <w:rPr>
          <w:rFonts w:ascii="Verdana" w:hAnsi="Verdana"/>
        </w:rPr>
        <w:lastRenderedPageBreak/>
        <w:t>Schițe specifice solicitate de alte organisme (primării, proprietari de infrastructură) - să deruleze cât mai repede posibil toate procedurile relevante pentru obținerea aprobării și monitorizării implementării rețelei în relație cu aceste organisme</w:t>
      </w:r>
    </w:p>
    <w:p w:rsidR="000C018C" w:rsidRPr="00DF4B15" w:rsidRDefault="000C018C" w:rsidP="00C84FFF">
      <w:pPr>
        <w:numPr>
          <w:ilvl w:val="0"/>
          <w:numId w:val="22"/>
        </w:numPr>
        <w:contextualSpacing/>
        <w:jc w:val="both"/>
        <w:rPr>
          <w:rFonts w:ascii="Verdana" w:hAnsi="Verdana"/>
        </w:rPr>
      </w:pPr>
      <w:r w:rsidRPr="00DF4B15">
        <w:rPr>
          <w:rFonts w:ascii="Verdana" w:hAnsi="Verdana"/>
        </w:rPr>
        <w:t>Raportare licențiere, lucrări civile avute în vedere și estimările bugetului de lucrări civile în raport cu numărul de HH afectate</w:t>
      </w:r>
    </w:p>
    <w:p w:rsidR="000C018C" w:rsidRPr="00DF4B15" w:rsidRDefault="000C018C" w:rsidP="00C84FFF">
      <w:pPr>
        <w:jc w:val="both"/>
        <w:rPr>
          <w:rFonts w:ascii="Verdana" w:hAnsi="Verdana"/>
        </w:rPr>
      </w:pPr>
      <w:r w:rsidRPr="00DF4B15">
        <w:rPr>
          <w:rFonts w:ascii="Verdana" w:hAnsi="Verdana"/>
        </w:rPr>
        <w:t>ORANGE examinează și validează proiectele pentru fiecare CA.</w:t>
      </w:r>
    </w:p>
    <w:p w:rsidR="000C018C" w:rsidRPr="00DF4B15" w:rsidRDefault="000C018C" w:rsidP="00C84FFF">
      <w:pPr>
        <w:jc w:val="both"/>
        <w:rPr>
          <w:rFonts w:ascii="Verdana" w:hAnsi="Verdana"/>
        </w:rPr>
      </w:pPr>
      <w:r w:rsidRPr="00DF4B15">
        <w:rPr>
          <w:rFonts w:ascii="Verdana" w:hAnsi="Verdana"/>
        </w:rPr>
        <w:t>OFERTANTUL va fi responsabil pentru modificarea acestuia în timp și în modul stabilit de ORANGE, fără costuri suplimentare pentru ORANGE.</w:t>
      </w:r>
    </w:p>
    <w:p w:rsidR="000C018C" w:rsidRPr="00DF4B15" w:rsidRDefault="000C018C" w:rsidP="00C84FFF">
      <w:pPr>
        <w:jc w:val="both"/>
        <w:rPr>
          <w:rFonts w:ascii="Verdana" w:hAnsi="Verdana"/>
        </w:rPr>
      </w:pPr>
      <w:r w:rsidRPr="00DF4B15">
        <w:rPr>
          <w:rFonts w:ascii="Verdana" w:hAnsi="Verdana"/>
        </w:rPr>
        <w:t>OFERTANTUL va fi responsabil pentru prezentarea proiectului final către ORANGE pentru aprobare înainte de a începe alte activități și pentru a efectua actualizări pe baza permiselor obținute sau a incidentelor apărute.</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0C018C">
      <w:pPr>
        <w:pStyle w:val="Heading6"/>
        <w:rPr>
          <w:rFonts w:ascii="Verdana" w:hAnsi="Verdana"/>
        </w:rPr>
      </w:pPr>
      <w:r w:rsidRPr="00DF4B15">
        <w:rPr>
          <w:rFonts w:ascii="Verdana" w:hAnsi="Verdana"/>
        </w:rPr>
        <w:t>Materiale livrabile</w:t>
      </w:r>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OFERTANTUL va fi responsabil să livreze la sfârșitul sub-etapei, pentru fiecare CA, cel puțin, dar fără a se limita la, următoarea listă de livrări:</w:t>
      </w:r>
    </w:p>
    <w:p w:rsidR="000C018C" w:rsidRPr="00DF4B15" w:rsidRDefault="000C018C" w:rsidP="00C84FFF">
      <w:pPr>
        <w:numPr>
          <w:ilvl w:val="0"/>
          <w:numId w:val="22"/>
        </w:numPr>
        <w:contextualSpacing/>
        <w:jc w:val="both"/>
        <w:rPr>
          <w:rFonts w:ascii="Verdana" w:hAnsi="Verdana"/>
        </w:rPr>
      </w:pPr>
      <w:r w:rsidRPr="00DF4B15">
        <w:rPr>
          <w:rFonts w:ascii="Verdana" w:hAnsi="Verdana"/>
        </w:rPr>
        <w:t>Un raport descriptiv care marchează lucrările care trebuie efectuate</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Un studiu privind sănătatea și securitatea ocupațională, care detaliază măsurile de prevenire a fiecărui loc de muncă. </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Un plan de lucrări civile, care reflectă infrastructura aeriană și </w:t>
      </w:r>
      <w:r w:rsidR="00D907B2" w:rsidRPr="00DF4B15">
        <w:rPr>
          <w:rFonts w:ascii="Verdana" w:hAnsi="Verdana"/>
        </w:rPr>
        <w:t xml:space="preserve">traseul </w:t>
      </w:r>
      <w:r w:rsidRPr="00DF4B15">
        <w:rPr>
          <w:rFonts w:ascii="Verdana" w:hAnsi="Verdana"/>
        </w:rPr>
        <w:t xml:space="preserve">de conducte prin care rulează FN. </w:t>
      </w:r>
    </w:p>
    <w:p w:rsidR="000C018C" w:rsidRPr="00DF4B15" w:rsidRDefault="000C018C" w:rsidP="00C84FFF">
      <w:pPr>
        <w:numPr>
          <w:ilvl w:val="0"/>
          <w:numId w:val="22"/>
        </w:numPr>
        <w:contextualSpacing/>
        <w:jc w:val="both"/>
        <w:rPr>
          <w:rFonts w:ascii="Verdana" w:hAnsi="Verdana"/>
        </w:rPr>
      </w:pPr>
      <w:r w:rsidRPr="00DF4B15">
        <w:rPr>
          <w:rFonts w:ascii="Verdana" w:hAnsi="Verdana"/>
        </w:rPr>
        <w:t>O hartă FO, care reflectă aspectul cablului FN FO care urmează a fi construit, închiderile sale de bifurcare și separatoarele.</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Un plan detaliat al camerei și locației CO, cu traseele cablurilor </w:t>
      </w:r>
      <w:r w:rsidR="00E33952" w:rsidRPr="00DF4B15">
        <w:rPr>
          <w:rFonts w:ascii="Verdana" w:hAnsi="Verdana"/>
        </w:rPr>
        <w:t xml:space="preserve">spre </w:t>
      </w:r>
      <w:r w:rsidRPr="00DF4B15">
        <w:rPr>
          <w:rFonts w:ascii="Verdana" w:hAnsi="Verdana"/>
        </w:rPr>
        <w:t>ODF și în interiorul CO.</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Un fișier care stabilește fibrele ocupate și </w:t>
      </w:r>
      <w:r w:rsidR="00CF6284" w:rsidRPr="00DF4B15">
        <w:rPr>
          <w:rFonts w:ascii="Verdana" w:hAnsi="Verdana"/>
        </w:rPr>
        <w:t xml:space="preserve">de rezerva pentru </w:t>
      </w:r>
      <w:r w:rsidRPr="00DF4B15">
        <w:rPr>
          <w:rFonts w:ascii="Verdana" w:hAnsi="Verdana"/>
        </w:rPr>
        <w:t>FTA la fiecare cutie de îmbinare/joncțiune.</w:t>
      </w:r>
    </w:p>
    <w:p w:rsidR="000C018C" w:rsidRPr="00DF4B15" w:rsidRDefault="000C018C" w:rsidP="00C84FFF">
      <w:pPr>
        <w:numPr>
          <w:ilvl w:val="0"/>
          <w:numId w:val="22"/>
        </w:numPr>
        <w:contextualSpacing/>
        <w:jc w:val="both"/>
        <w:rPr>
          <w:rFonts w:ascii="Verdana" w:hAnsi="Verdana"/>
        </w:rPr>
      </w:pPr>
      <w:r w:rsidRPr="00DF4B15">
        <w:rPr>
          <w:rFonts w:ascii="Verdana" w:hAnsi="Verdana"/>
        </w:rPr>
        <w:t>Un dosar care reflectă bugetul forței de muncă a lucrărilor și BoM al proiectului.</w:t>
      </w:r>
    </w:p>
    <w:p w:rsidR="000C018C" w:rsidRPr="00DF4B15" w:rsidRDefault="000C018C" w:rsidP="00C84FFF">
      <w:pPr>
        <w:numPr>
          <w:ilvl w:val="0"/>
          <w:numId w:val="22"/>
        </w:numPr>
        <w:contextualSpacing/>
        <w:jc w:val="both"/>
        <w:rPr>
          <w:rFonts w:ascii="Verdana" w:hAnsi="Verdana"/>
        </w:rPr>
      </w:pPr>
      <w:r w:rsidRPr="00DF4B15">
        <w:rPr>
          <w:rFonts w:ascii="Verdana" w:hAnsi="Verdana"/>
        </w:rPr>
        <w:t xml:space="preserve">Dacă este necesar, toate documentele referitoare la „Autorizația de Construcție” solicitate sau orice document suplimentar care ar putea fi necesar pentru a asigura instalarea corespunzătoare a proiectului FN (raport, planuri și buget). </w:t>
      </w:r>
    </w:p>
    <w:p w:rsidR="000C018C" w:rsidRPr="00DF4B15" w:rsidRDefault="000C018C" w:rsidP="000C018C">
      <w:pPr>
        <w:rPr>
          <w:rFonts w:ascii="Verdana" w:hAnsi="Verdana"/>
        </w:rPr>
      </w:pPr>
    </w:p>
    <w:p w:rsidR="00FC380F" w:rsidRPr="00DF4B15" w:rsidRDefault="00FC380F" w:rsidP="00FC380F">
      <w:pPr>
        <w:rPr>
          <w:rFonts w:ascii="Verdana" w:hAnsi="Verdana"/>
          <w:b/>
        </w:rPr>
      </w:pPr>
      <w:bookmarkStart w:id="75" w:name="_Toc521081966"/>
      <w:r w:rsidRPr="00DF4B15">
        <w:rPr>
          <w:rFonts w:ascii="Verdana" w:hAnsi="Verdana"/>
          <w:b/>
          <w:highlight w:val="yellow"/>
        </w:rPr>
        <w:t>RASPUNSUL OFERTANTULUI:</w:t>
      </w:r>
    </w:p>
    <w:p w:rsidR="000C018C" w:rsidRPr="00DF4B15" w:rsidRDefault="000C018C" w:rsidP="000C018C">
      <w:pPr>
        <w:pStyle w:val="Heading5"/>
        <w:rPr>
          <w:rFonts w:ascii="Verdana" w:hAnsi="Verdana"/>
        </w:rPr>
      </w:pPr>
      <w:r w:rsidRPr="00DF4B15">
        <w:rPr>
          <w:rFonts w:ascii="Verdana" w:hAnsi="Verdana"/>
        </w:rPr>
        <w:t>DN LLD</w:t>
      </w:r>
      <w:bookmarkEnd w:id="75"/>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OFERTANTUL va efectua toate activitățile necesare pentru realizarea proiectelor necesare pentru construirea DN.</w:t>
      </w:r>
    </w:p>
    <w:p w:rsidR="000C018C" w:rsidRPr="00DF4B15" w:rsidRDefault="000C018C" w:rsidP="00C84FFF">
      <w:pPr>
        <w:jc w:val="both"/>
        <w:rPr>
          <w:rFonts w:ascii="Verdana" w:hAnsi="Verdana"/>
        </w:rPr>
      </w:pPr>
      <w:r w:rsidRPr="00DF4B15">
        <w:rPr>
          <w:rFonts w:ascii="Verdana" w:hAnsi="Verdana"/>
        </w:rPr>
        <w:t>Ofertantul trebuie să respecte toate cerințele stabilite de ORANGE în standardele sale tehnice și specificațiile pentru proiectele de construcție, așa cum se specifică în Anexa 2 „Cerințe de inginerie în rețele pasive”.</w:t>
      </w:r>
    </w:p>
    <w:p w:rsidR="000C018C" w:rsidRPr="00DF4B15" w:rsidRDefault="000C018C" w:rsidP="00C84FFF">
      <w:pPr>
        <w:jc w:val="both"/>
        <w:rPr>
          <w:rFonts w:ascii="Verdana" w:hAnsi="Verdana"/>
        </w:rPr>
      </w:pPr>
      <w:r w:rsidRPr="00DF4B15">
        <w:rPr>
          <w:rFonts w:ascii="Verdana" w:hAnsi="Verdana"/>
        </w:rPr>
        <w:t>ORANGE va lansa activități LLD DN pentru o ZA de îndată ce:</w:t>
      </w:r>
    </w:p>
    <w:p w:rsidR="000C018C" w:rsidRPr="00DF4B15" w:rsidRDefault="000C018C" w:rsidP="00C84FFF">
      <w:pPr>
        <w:pStyle w:val="ListParagraph"/>
        <w:numPr>
          <w:ilvl w:val="0"/>
          <w:numId w:val="45"/>
        </w:numPr>
        <w:jc w:val="both"/>
        <w:rPr>
          <w:rFonts w:ascii="Verdana" w:hAnsi="Verdana"/>
          <w:b/>
        </w:rPr>
      </w:pPr>
      <w:r w:rsidRPr="00DF4B15">
        <w:rPr>
          <w:rFonts w:ascii="Verdana" w:hAnsi="Verdana"/>
        </w:rPr>
        <w:t xml:space="preserve">LLD pentru </w:t>
      </w:r>
      <w:r w:rsidR="00D907B2" w:rsidRPr="00DF4B15">
        <w:rPr>
          <w:rFonts w:ascii="Verdana" w:hAnsi="Verdana"/>
        </w:rPr>
        <w:t xml:space="preserve">FTA </w:t>
      </w:r>
      <w:r w:rsidRPr="00DF4B15">
        <w:rPr>
          <w:rFonts w:ascii="Verdana" w:hAnsi="Verdana"/>
        </w:rPr>
        <w:t>unde ZA este asociat a fost acceptată de ORANGE</w:t>
      </w:r>
    </w:p>
    <w:p w:rsidR="000C018C" w:rsidRPr="00DF4B15" w:rsidRDefault="000C018C" w:rsidP="00C84FFF">
      <w:pPr>
        <w:pStyle w:val="ListParagraph"/>
        <w:numPr>
          <w:ilvl w:val="0"/>
          <w:numId w:val="45"/>
        </w:numPr>
        <w:jc w:val="both"/>
        <w:rPr>
          <w:rFonts w:ascii="Verdana" w:hAnsi="Verdana"/>
        </w:rPr>
      </w:pPr>
      <w:r w:rsidRPr="00DF4B15">
        <w:rPr>
          <w:rFonts w:ascii="Verdana" w:hAnsi="Verdana"/>
        </w:rPr>
        <w:lastRenderedPageBreak/>
        <w:t>HLD, inclusiv informațiile suplimentare colectate în timpul sub-etapei „MDU-uri și colectarea de date” pentru ZA dat a fost acceptată de ORANGE</w:t>
      </w:r>
    </w:p>
    <w:p w:rsidR="000C018C" w:rsidRPr="00DF4B15" w:rsidRDefault="000C018C" w:rsidP="00C84FFF">
      <w:pPr>
        <w:pStyle w:val="ListParagraph"/>
        <w:numPr>
          <w:ilvl w:val="0"/>
          <w:numId w:val="45"/>
        </w:numPr>
        <w:jc w:val="both"/>
        <w:rPr>
          <w:rFonts w:ascii="Verdana" w:hAnsi="Verdana"/>
        </w:rPr>
      </w:pPr>
      <w:r w:rsidRPr="00DF4B15">
        <w:rPr>
          <w:rFonts w:ascii="Verdana" w:hAnsi="Verdana"/>
        </w:rPr>
        <w:t>ZA atinge un prag minim pe procentul permiselor semnate</w:t>
      </w:r>
    </w:p>
    <w:p w:rsidR="000C018C" w:rsidRPr="00DF4B15" w:rsidRDefault="000C018C" w:rsidP="00C84FFF">
      <w:pPr>
        <w:jc w:val="both"/>
        <w:rPr>
          <w:rFonts w:ascii="Verdana" w:hAnsi="Verdana"/>
        </w:rPr>
      </w:pPr>
      <w:r w:rsidRPr="00DF4B15">
        <w:rPr>
          <w:rFonts w:ascii="Verdana" w:hAnsi="Verdana"/>
        </w:rPr>
        <w:t>ORANGE decide dacă respectivul ZA trece la sub-etapa LLD sau este blocat.</w:t>
      </w:r>
    </w:p>
    <w:p w:rsidR="000C018C" w:rsidRPr="00DF4B15" w:rsidRDefault="000C018C" w:rsidP="00C84FFF">
      <w:pPr>
        <w:jc w:val="both"/>
        <w:rPr>
          <w:rFonts w:ascii="Verdana" w:hAnsi="Verdana"/>
        </w:rPr>
      </w:pPr>
      <w:r w:rsidRPr="00DF4B15">
        <w:rPr>
          <w:rFonts w:ascii="Verdana" w:hAnsi="Verdana"/>
        </w:rPr>
        <w:t>ORANGE definește și poate schimba în orice moment, din considerente comerciale, pragul minim al permiselor semnate pentru a lansa sub-etapa „LLD”.</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0C018C">
      <w:pPr>
        <w:pStyle w:val="Heading6"/>
        <w:rPr>
          <w:rFonts w:ascii="Verdana" w:hAnsi="Verdana"/>
        </w:rPr>
      </w:pPr>
      <w:r w:rsidRPr="00DF4B15">
        <w:rPr>
          <w:rFonts w:ascii="Verdana" w:hAnsi="Verdana"/>
        </w:rPr>
        <w:t>Cerințe preliminare</w:t>
      </w:r>
    </w:p>
    <w:p w:rsidR="000C018C" w:rsidRPr="00DF4B15" w:rsidRDefault="000C018C" w:rsidP="000C018C">
      <w:pPr>
        <w:contextualSpacing/>
        <w:rPr>
          <w:rFonts w:ascii="Verdana" w:hAnsi="Verdana"/>
        </w:rPr>
      </w:pPr>
    </w:p>
    <w:p w:rsidR="000C018C" w:rsidRPr="00DF4B15" w:rsidRDefault="000C018C" w:rsidP="00C84FFF">
      <w:pPr>
        <w:pStyle w:val="ListParagraph"/>
        <w:numPr>
          <w:ilvl w:val="0"/>
          <w:numId w:val="46"/>
        </w:numPr>
        <w:jc w:val="both"/>
        <w:rPr>
          <w:rFonts w:ascii="Verdana" w:hAnsi="Verdana"/>
        </w:rPr>
      </w:pPr>
      <w:r w:rsidRPr="00DF4B15">
        <w:rPr>
          <w:rFonts w:ascii="Verdana" w:hAnsi="Verdana"/>
        </w:rPr>
        <w:t>Documentul HLD pentru ZA aprobat de ORANGE, inclusiv informațiile suplimentare obținute în cadrul ”acordurilor MDU și colectarea datelor” - ieșirea din faza „Proiectare de rețea” și „Managementul proceselor de autorizare și acorduri”</w:t>
      </w:r>
    </w:p>
    <w:p w:rsidR="000C018C" w:rsidRPr="00DF4B15" w:rsidRDefault="000C018C" w:rsidP="00C84FFF">
      <w:pPr>
        <w:pStyle w:val="ListParagraph"/>
        <w:numPr>
          <w:ilvl w:val="0"/>
          <w:numId w:val="46"/>
        </w:numPr>
        <w:jc w:val="both"/>
        <w:rPr>
          <w:rFonts w:ascii="Verdana" w:hAnsi="Verdana"/>
        </w:rPr>
      </w:pPr>
      <w:r w:rsidRPr="00DF4B15">
        <w:rPr>
          <w:rFonts w:ascii="Verdana" w:hAnsi="Verdana"/>
        </w:rPr>
        <w:t xml:space="preserve">Documente LLD pentru </w:t>
      </w:r>
      <w:r w:rsidR="00D907B2" w:rsidRPr="00DF4B15">
        <w:rPr>
          <w:rFonts w:ascii="Verdana" w:hAnsi="Verdana"/>
        </w:rPr>
        <w:t xml:space="preserve">FTA </w:t>
      </w:r>
      <w:r w:rsidRPr="00DF4B15">
        <w:rPr>
          <w:rFonts w:ascii="Verdana" w:hAnsi="Verdana"/>
        </w:rPr>
        <w:t>unde este asociat ZA - ieșire din „FN LLD”</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0C018C">
      <w:pPr>
        <w:pStyle w:val="Heading6"/>
        <w:rPr>
          <w:rFonts w:ascii="Verdana" w:hAnsi="Verdana"/>
        </w:rPr>
      </w:pPr>
      <w:r w:rsidRPr="00DF4B15">
        <w:rPr>
          <w:rFonts w:ascii="Verdana" w:hAnsi="Verdana"/>
        </w:rPr>
        <w:t>Activități</w:t>
      </w:r>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 xml:space="preserve">OFERTANTUL va dezvolta și livra proiectele de construcție pentru a îndeplini cerința de a fi cât mai economic posibil în cadrul aceluiași domeniu de aplicare, cu necesitatea de a fi fezabilă pe baza unor criterii constructive. </w:t>
      </w:r>
    </w:p>
    <w:p w:rsidR="000C018C" w:rsidRPr="00DF4B15" w:rsidRDefault="000C018C" w:rsidP="00C84FFF">
      <w:pPr>
        <w:jc w:val="both"/>
        <w:rPr>
          <w:rFonts w:ascii="Verdana" w:hAnsi="Verdana"/>
        </w:rPr>
      </w:pPr>
      <w:r w:rsidRPr="00DF4B15">
        <w:rPr>
          <w:rFonts w:ascii="Verdana" w:hAnsi="Verdana"/>
        </w:rPr>
        <w:t>Proiectele de construcții vor furniza tehnicienilor de teren ai OFERTANTULUI toate informațiile necesare pentru a construi eficient rețeaua.</w:t>
      </w:r>
    </w:p>
    <w:p w:rsidR="000C018C" w:rsidRPr="00DF4B15" w:rsidRDefault="000C018C" w:rsidP="00C84FFF">
      <w:pPr>
        <w:jc w:val="both"/>
        <w:rPr>
          <w:rFonts w:ascii="Verdana" w:hAnsi="Verdana"/>
        </w:rPr>
      </w:pPr>
      <w:r w:rsidRPr="00DF4B15">
        <w:rPr>
          <w:rFonts w:ascii="Verdana" w:hAnsi="Verdana"/>
        </w:rPr>
        <w:t>Acesta va fi proiectat pe platforma GIS și pe uneltele specificate de ORANGE.</w:t>
      </w:r>
    </w:p>
    <w:p w:rsidR="000C018C" w:rsidRPr="00DF4B15" w:rsidRDefault="000C018C" w:rsidP="00C84FFF">
      <w:pPr>
        <w:jc w:val="both"/>
        <w:rPr>
          <w:rFonts w:ascii="Verdana" w:hAnsi="Verdana"/>
        </w:rPr>
      </w:pPr>
      <w:r w:rsidRPr="00DF4B15">
        <w:rPr>
          <w:rFonts w:ascii="Verdana" w:hAnsi="Verdana"/>
        </w:rPr>
        <w:t>În acest sens, OFERTANTUL va fi responsabil să efectueze, cel puțin, dar fără a se limita la, următoarea listă de activități:</w:t>
      </w:r>
    </w:p>
    <w:p w:rsidR="000C018C" w:rsidRPr="00DF4B15" w:rsidRDefault="000C018C" w:rsidP="00C84FFF">
      <w:pPr>
        <w:pStyle w:val="ListParagraph"/>
        <w:numPr>
          <w:ilvl w:val="0"/>
          <w:numId w:val="22"/>
        </w:numPr>
        <w:jc w:val="both"/>
        <w:rPr>
          <w:rFonts w:ascii="Verdana" w:hAnsi="Verdana"/>
        </w:rPr>
      </w:pPr>
      <w:r w:rsidRPr="00DF4B15">
        <w:rPr>
          <w:rFonts w:ascii="Verdana" w:hAnsi="Verdana"/>
        </w:rPr>
        <w:t>Modificări ale proiectului: În cazul în care este necesară o reproiectare pentru ZA ca urmare a unei modificări efectuate în designul detaliat al CA, OFERTANTUL este responsabil pentru efectuarea modificărilor fără costuri pentru ORANGE. OFERTANTUL va asigura corespondența designului ZA cu designul CA, verificând continuitatea tuturor elementelor de la sfârșitul rețelei până la sfârșit</w:t>
      </w:r>
    </w:p>
    <w:p w:rsidR="000C018C" w:rsidRPr="00DF4B15" w:rsidRDefault="000C018C" w:rsidP="00C84FFF">
      <w:pPr>
        <w:numPr>
          <w:ilvl w:val="0"/>
          <w:numId w:val="22"/>
        </w:numPr>
        <w:contextualSpacing/>
        <w:jc w:val="both"/>
        <w:rPr>
          <w:rFonts w:ascii="Verdana" w:hAnsi="Verdana"/>
        </w:rPr>
      </w:pPr>
      <w:r w:rsidRPr="00DF4B15">
        <w:rPr>
          <w:rFonts w:ascii="Verdana" w:hAnsi="Verdana"/>
        </w:rPr>
        <w:t>Dezvoltarea proiectelor de construcție: bazată pe documentația generată în etapele anterioare, OFERTANTUL va efectua proiectarea constructivă a rețelei necesare pentru realizarea scopului implementării</w:t>
      </w:r>
    </w:p>
    <w:p w:rsidR="000C018C" w:rsidRPr="00DF4B15" w:rsidRDefault="000C018C" w:rsidP="00C84FFF">
      <w:pPr>
        <w:pStyle w:val="ListParagraph"/>
        <w:numPr>
          <w:ilvl w:val="0"/>
          <w:numId w:val="22"/>
        </w:numPr>
        <w:jc w:val="both"/>
        <w:rPr>
          <w:rFonts w:ascii="Verdana" w:hAnsi="Verdana"/>
        </w:rPr>
      </w:pPr>
      <w:r w:rsidRPr="00DF4B15">
        <w:rPr>
          <w:rFonts w:ascii="Verdana" w:hAnsi="Verdana"/>
        </w:rPr>
        <w:t>Revizuirea, monitorizarea și raportarea: OFERTANTUL va fi disponibil pentru a participa la întâlnirile de proiectare cu ORANGE, pentru a actualiza documentația conform cererilor Orange pentru modificări fără costuri suplimentare pentru Orange și pentru a pregăti rapoartele de stare pe baza datelor încărcate în instrumentele de urmărire.</w:t>
      </w:r>
    </w:p>
    <w:p w:rsidR="000C018C" w:rsidRPr="00DF4B15" w:rsidRDefault="000C018C" w:rsidP="00C84FFF">
      <w:pPr>
        <w:pStyle w:val="ListParagraph"/>
        <w:numPr>
          <w:ilvl w:val="0"/>
          <w:numId w:val="22"/>
        </w:numPr>
        <w:jc w:val="both"/>
        <w:rPr>
          <w:rFonts w:ascii="Verdana" w:hAnsi="Verdana"/>
        </w:rPr>
      </w:pPr>
      <w:r w:rsidRPr="00DF4B15">
        <w:rPr>
          <w:rFonts w:ascii="Verdana" w:hAnsi="Verdana"/>
        </w:rPr>
        <w:t>Planificarea proiectului: OFERTANTUL va analiza stadiul de obținere a acordurilor MDU sau a lucrărilor civile necesare și care va afecta fiecare DA și va prioritiza activitățile pentru a evita blocarea</w:t>
      </w:r>
    </w:p>
    <w:p w:rsidR="000C018C" w:rsidRPr="00DF4B15" w:rsidRDefault="000C018C" w:rsidP="00C84FFF">
      <w:pPr>
        <w:jc w:val="both"/>
        <w:rPr>
          <w:rFonts w:ascii="Verdana" w:hAnsi="Verdana"/>
        </w:rPr>
      </w:pPr>
      <w:r w:rsidRPr="00DF4B15">
        <w:rPr>
          <w:rFonts w:ascii="Verdana" w:hAnsi="Verdana"/>
        </w:rPr>
        <w:t>OFERTANTUL trebuie să producă toată documentația proiectului și să o încarce în sistemele indicate de ORANGE.</w:t>
      </w:r>
    </w:p>
    <w:p w:rsidR="000C018C" w:rsidRPr="00DF4B15" w:rsidRDefault="000C018C" w:rsidP="00C84FFF">
      <w:pPr>
        <w:jc w:val="both"/>
        <w:rPr>
          <w:rFonts w:ascii="Verdana" w:hAnsi="Verdana"/>
        </w:rPr>
      </w:pPr>
      <w:r w:rsidRPr="00DF4B15">
        <w:rPr>
          <w:rFonts w:ascii="Verdana" w:hAnsi="Verdana"/>
        </w:rPr>
        <w:lastRenderedPageBreak/>
        <w:t>Documentația proiectului pentru fiecare ZA trebuie să conțină cel puțin următoarele secțiuni:</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Raport, care furnizează informații privind domeniul și lucrările care trebuie efectuate, inclusiv cel puțin:</w:t>
      </w:r>
    </w:p>
    <w:p w:rsidR="000C018C" w:rsidRPr="00DF4B15" w:rsidRDefault="000C018C" w:rsidP="00C84FFF">
      <w:pPr>
        <w:pStyle w:val="ListParagraph"/>
        <w:numPr>
          <w:ilvl w:val="1"/>
          <w:numId w:val="42"/>
        </w:numPr>
        <w:jc w:val="both"/>
        <w:rPr>
          <w:rFonts w:ascii="Verdana" w:hAnsi="Verdana"/>
        </w:rPr>
      </w:pPr>
      <w:r w:rsidRPr="00DF4B15">
        <w:rPr>
          <w:rFonts w:ascii="Verdana" w:hAnsi="Verdana"/>
        </w:rPr>
        <w:t>descrierea și planurile la nivel înalt a tipului de infrastructură și a statutului „acordurilor MDU” din ZA</w:t>
      </w:r>
    </w:p>
    <w:p w:rsidR="000C018C" w:rsidRPr="00DF4B15" w:rsidRDefault="000C018C" w:rsidP="00C84FFF">
      <w:pPr>
        <w:pStyle w:val="ListParagraph"/>
        <w:numPr>
          <w:ilvl w:val="1"/>
          <w:numId w:val="42"/>
        </w:numPr>
        <w:jc w:val="both"/>
        <w:rPr>
          <w:rFonts w:ascii="Verdana" w:hAnsi="Verdana"/>
        </w:rPr>
      </w:pPr>
      <w:r w:rsidRPr="00DF4B15">
        <w:rPr>
          <w:rFonts w:ascii="Verdana" w:hAnsi="Verdana"/>
        </w:rPr>
        <w:t>planuri schițe la nivel înalt ale traseului fibrelor, DP-urile și BP-urile care oferă granițele DA în cadrul ZA și lista HH-urilor alocate pe DA</w:t>
      </w:r>
    </w:p>
    <w:p w:rsidR="000C018C" w:rsidRPr="00DF4B15" w:rsidRDefault="000C018C" w:rsidP="00C84FFF">
      <w:pPr>
        <w:pStyle w:val="ListParagraph"/>
        <w:numPr>
          <w:ilvl w:val="1"/>
          <w:numId w:val="42"/>
        </w:numPr>
        <w:jc w:val="both"/>
        <w:rPr>
          <w:rFonts w:ascii="Verdana" w:hAnsi="Verdana"/>
        </w:rPr>
      </w:pPr>
      <w:r w:rsidRPr="00DF4B15">
        <w:rPr>
          <w:rFonts w:ascii="Verdana" w:hAnsi="Verdana"/>
        </w:rPr>
        <w:t>planificarea prioritizării pentru DA</w:t>
      </w:r>
    </w:p>
    <w:p w:rsidR="000C018C" w:rsidRPr="00DF4B15" w:rsidRDefault="000C018C" w:rsidP="00C84FFF">
      <w:pPr>
        <w:pStyle w:val="ListParagraph"/>
        <w:numPr>
          <w:ilvl w:val="1"/>
          <w:numId w:val="42"/>
        </w:numPr>
        <w:jc w:val="both"/>
        <w:rPr>
          <w:rFonts w:ascii="Verdana" w:hAnsi="Verdana"/>
        </w:rPr>
      </w:pPr>
      <w:r w:rsidRPr="00DF4B15">
        <w:rPr>
          <w:rFonts w:ascii="Verdana" w:hAnsi="Verdana"/>
        </w:rPr>
        <w:t>Raportul va evidenția și aspecte importante legate de instalare, care nu pot fi incluse în planurile detaliate.</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 xml:space="preserve">Studiul privind sănătatea și siguranța, în care cerințele generale de sănătate și siguranță vor fi adaptate fiecărui proiect. </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Schițele FO, care definesc în mod clar lucrările care trebuie efectuate: va fi dat un plan sau planuri de FO, indicând traseul și tipul de fibre utilizate și diagramele de conectivitate. În desene vor fi indicate toate elementele prezente în locațiile din afara și din interiorul instalației.</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 xml:space="preserve">Schițe de infrastructură - planurile de canalizare, traseul conductei care indică numărul conductelor </w:t>
      </w:r>
      <w:r w:rsidR="00423AEB" w:rsidRPr="00DF4B15">
        <w:rPr>
          <w:rFonts w:ascii="Verdana" w:hAnsi="Verdana"/>
        </w:rPr>
        <w:t xml:space="preserve">si </w:t>
      </w:r>
      <w:r w:rsidRPr="00DF4B15">
        <w:rPr>
          <w:rFonts w:ascii="Verdana" w:hAnsi="Verdana"/>
        </w:rPr>
        <w:t xml:space="preserve">diametru ce trebuie furnizate în cazul infrastructurii subterane, amplasarea stâlpilor în cazul infrastructurii aeriene </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 xml:space="preserve">Detaliile planurilor MDU, care reflectă căile de cablu, locațiile echipamentelor și orice alte detalii semnificative care ar putea ajuta la instalare. </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 xml:space="preserve">Un fișier care stabilește fiecare zonă de influență a ODB. </w:t>
      </w:r>
    </w:p>
    <w:p w:rsidR="000C018C" w:rsidRPr="00DF4B15" w:rsidRDefault="000C018C" w:rsidP="00C84FFF">
      <w:pPr>
        <w:pStyle w:val="ListParagraph"/>
        <w:numPr>
          <w:ilvl w:val="0"/>
          <w:numId w:val="42"/>
        </w:numPr>
        <w:jc w:val="both"/>
        <w:rPr>
          <w:rFonts w:ascii="Verdana" w:hAnsi="Verdana"/>
        </w:rPr>
      </w:pPr>
      <w:r w:rsidRPr="00DF4B15">
        <w:rPr>
          <w:rFonts w:ascii="Verdana" w:hAnsi="Verdana"/>
        </w:rPr>
        <w:t>Permisele semnate de proprietari în cazul MDU</w:t>
      </w:r>
    </w:p>
    <w:p w:rsidR="000C018C" w:rsidRPr="00DF4B15" w:rsidRDefault="000C018C" w:rsidP="00C84FFF">
      <w:pPr>
        <w:contextualSpacing/>
        <w:jc w:val="both"/>
        <w:rPr>
          <w:rFonts w:ascii="Verdana" w:hAnsi="Verdana"/>
        </w:rPr>
      </w:pPr>
      <w:r w:rsidRPr="00DF4B15">
        <w:rPr>
          <w:rFonts w:ascii="Verdana" w:hAnsi="Verdana"/>
        </w:rPr>
        <w:t>ORANGE examinează și validează proiectele pentru fiecare ZA.</w:t>
      </w:r>
    </w:p>
    <w:p w:rsidR="000C018C" w:rsidRPr="00DF4B15" w:rsidRDefault="000C018C" w:rsidP="00C84FFF">
      <w:pPr>
        <w:contextualSpacing/>
        <w:jc w:val="both"/>
        <w:rPr>
          <w:rFonts w:ascii="Verdana" w:hAnsi="Verdana"/>
        </w:rPr>
      </w:pPr>
      <w:r w:rsidRPr="00DF4B15">
        <w:rPr>
          <w:rFonts w:ascii="Verdana" w:hAnsi="Verdana"/>
        </w:rPr>
        <w:t>OFERTANTUL va fi responsabil pentru modificarea acestuia în timp și în modul stabilit de ORANGE, fără costuri suplimentare pentru Orange.</w:t>
      </w:r>
    </w:p>
    <w:p w:rsidR="000C018C" w:rsidRPr="00DF4B15" w:rsidRDefault="000C018C" w:rsidP="00C84FFF">
      <w:pPr>
        <w:contextualSpacing/>
        <w:jc w:val="both"/>
        <w:rPr>
          <w:rFonts w:ascii="Verdana" w:hAnsi="Verdana"/>
        </w:rPr>
      </w:pPr>
      <w:r w:rsidRPr="00DF4B15">
        <w:rPr>
          <w:rFonts w:ascii="Verdana" w:hAnsi="Verdana"/>
        </w:rPr>
        <w:t>OFERTANTUL va fi responsabil pentru prezentarea proiectului final către ORANGE pentru aprobare înainte de a începe alte activități și pentru a efectua actualizări pe baza permiselor obținute sau a incidentelor apărute.</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0C018C" w:rsidRPr="00DF4B15" w:rsidRDefault="000C018C" w:rsidP="000C018C">
      <w:pPr>
        <w:pStyle w:val="Heading6"/>
        <w:rPr>
          <w:rFonts w:ascii="Verdana" w:hAnsi="Verdana"/>
        </w:rPr>
      </w:pPr>
      <w:r w:rsidRPr="00DF4B15">
        <w:rPr>
          <w:rFonts w:ascii="Verdana" w:hAnsi="Verdana"/>
        </w:rPr>
        <w:t>Materiale livrabile</w:t>
      </w:r>
    </w:p>
    <w:p w:rsidR="000C018C" w:rsidRPr="00DF4B15" w:rsidRDefault="000C018C" w:rsidP="000C018C">
      <w:pPr>
        <w:rPr>
          <w:rFonts w:ascii="Verdana" w:hAnsi="Verdana"/>
        </w:rPr>
      </w:pPr>
    </w:p>
    <w:p w:rsidR="000C018C" w:rsidRPr="00DF4B15" w:rsidRDefault="000C018C" w:rsidP="00C84FFF">
      <w:pPr>
        <w:jc w:val="both"/>
        <w:rPr>
          <w:rFonts w:ascii="Verdana" w:hAnsi="Verdana"/>
        </w:rPr>
      </w:pPr>
      <w:r w:rsidRPr="00DF4B15">
        <w:rPr>
          <w:rFonts w:ascii="Verdana" w:hAnsi="Verdana"/>
        </w:rPr>
        <w:t>OFERTANTUL va fi responsabil să livreze la sfârșitul sub-etapei, pentru fiecare ZA, cel puțin, dar fără a se limita la, următoarea listă de livrări:</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Un raport descriptiv care marchează lucrările care trebuie efectuate</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 xml:space="preserve">Un studiu privind sănătatea și securitatea ocupațională, care detaliază măsurile de prevenire a fiecărei lucrări. </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O hartă FO, care reflectă structura cablului DN FO care urmează a fi instalat și elementele sale pasive corespunzătoare.</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 xml:space="preserve">Planuri detaliate ale MDU, care reflectă, cu imagini și scheme corespunzătoare, căile de cablu, punctul de intrare în MDU, pozițiile ODB, sistemul de </w:t>
      </w:r>
      <w:r w:rsidR="00423AEB" w:rsidRPr="00DF4B15">
        <w:rPr>
          <w:rFonts w:ascii="Verdana" w:hAnsi="Verdana"/>
        </w:rPr>
        <w:t xml:space="preserve">conducte </w:t>
      </w:r>
      <w:r w:rsidRPr="00DF4B15">
        <w:rPr>
          <w:rFonts w:ascii="Verdana" w:hAnsi="Verdana"/>
        </w:rPr>
        <w:t xml:space="preserve">vertical și orizontal și indicând orice alte detalii semnificative care ar putea ajuta la instalare </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 xml:space="preserve">Un fișier care stabilește fibrele ocupate și înlocuite ale arborelui fiecare cutie de joncțiune. </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lastRenderedPageBreak/>
        <w:t xml:space="preserve">Un fișier care stabilește fiecare zonă de influență a ODB. </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 xml:space="preserve">Un dosar care reflectă bugetul forței de muncă a lucrărilor și BoM al proiectului. </w:t>
      </w:r>
    </w:p>
    <w:p w:rsidR="000C018C" w:rsidRPr="00DF4B15" w:rsidRDefault="000C018C" w:rsidP="00C84FFF">
      <w:pPr>
        <w:pStyle w:val="ListParagraph"/>
        <w:numPr>
          <w:ilvl w:val="0"/>
          <w:numId w:val="47"/>
        </w:numPr>
        <w:jc w:val="both"/>
        <w:rPr>
          <w:rFonts w:ascii="Verdana" w:hAnsi="Verdana"/>
        </w:rPr>
      </w:pPr>
      <w:r w:rsidRPr="00DF4B15">
        <w:rPr>
          <w:rFonts w:ascii="Verdana" w:hAnsi="Verdana"/>
        </w:rPr>
        <w:t>Acordurile MDU semnate de proprietari.</w:t>
      </w:r>
    </w:p>
    <w:p w:rsidR="000C018C" w:rsidRPr="00DF4B15" w:rsidRDefault="00E401BB" w:rsidP="00C84FFF">
      <w:pPr>
        <w:pStyle w:val="ListParagraph"/>
        <w:numPr>
          <w:ilvl w:val="0"/>
          <w:numId w:val="47"/>
        </w:numPr>
        <w:jc w:val="both"/>
        <w:rPr>
          <w:rFonts w:ascii="Verdana" w:hAnsi="Verdana"/>
        </w:rPr>
      </w:pPr>
      <w:r w:rsidRPr="00DF4B15">
        <w:rPr>
          <w:rFonts w:ascii="Verdana" w:hAnsi="Verdana"/>
        </w:rPr>
        <w:t>Proiectul în format pregătit pentru depunere pentru autorizația de construire (ACAD STEREO 70)</w:t>
      </w:r>
    </w:p>
    <w:p w:rsidR="000C018C" w:rsidRPr="00DF4B15" w:rsidRDefault="000C018C" w:rsidP="000C018C">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537240" w:rsidRPr="00DF4B15" w:rsidRDefault="00537240" w:rsidP="000C018C">
      <w:pPr>
        <w:rPr>
          <w:rFonts w:ascii="Verdana" w:hAnsi="Verdana"/>
          <w:color w:val="FF0000"/>
        </w:rPr>
      </w:pPr>
    </w:p>
    <w:p w:rsidR="00537240" w:rsidRPr="00DF4B15" w:rsidRDefault="00537240" w:rsidP="00537240">
      <w:pPr>
        <w:pStyle w:val="Heading5"/>
        <w:rPr>
          <w:rFonts w:ascii="Verdana" w:hAnsi="Verdana"/>
        </w:rPr>
      </w:pPr>
      <w:bookmarkStart w:id="76" w:name="_Toc521081967"/>
      <w:r w:rsidRPr="00DF4B15">
        <w:rPr>
          <w:rFonts w:ascii="Verdana" w:hAnsi="Verdana"/>
        </w:rPr>
        <w:t>Rețeaua de Backhaul LLD</w:t>
      </w:r>
      <w:bookmarkEnd w:id="76"/>
    </w:p>
    <w:p w:rsidR="00537240" w:rsidRPr="00DF4B15" w:rsidRDefault="00537240" w:rsidP="00537240">
      <w:pPr>
        <w:rPr>
          <w:rFonts w:ascii="Verdana" w:hAnsi="Verdana"/>
        </w:rPr>
      </w:pPr>
    </w:p>
    <w:p w:rsidR="00537240" w:rsidRPr="00DF4B15" w:rsidRDefault="00537240" w:rsidP="00C84FFF">
      <w:pPr>
        <w:jc w:val="both"/>
        <w:rPr>
          <w:rFonts w:ascii="Verdana" w:hAnsi="Verdana"/>
        </w:rPr>
      </w:pPr>
      <w:r w:rsidRPr="00DF4B15">
        <w:rPr>
          <w:rFonts w:ascii="Verdana" w:hAnsi="Verdana"/>
        </w:rPr>
        <w:t xml:space="preserve">OFERTANTUL trebuie să respecte toate cerințele stabilite de ORANGE în standardele sale tehnice și specificațiile pentru proiectele de construcție, așa cum se specifică în Anexa 2 „Cerințe de inginerie în rețele pasive”. </w:t>
      </w:r>
    </w:p>
    <w:p w:rsidR="00537240" w:rsidRPr="00DF4B15" w:rsidRDefault="00537240" w:rsidP="00C84FFF">
      <w:pPr>
        <w:jc w:val="both"/>
        <w:rPr>
          <w:rFonts w:ascii="Verdana" w:hAnsi="Verdana"/>
        </w:rPr>
      </w:pPr>
      <w:r w:rsidRPr="00DF4B15">
        <w:rPr>
          <w:rFonts w:ascii="Verdana" w:hAnsi="Verdana"/>
        </w:rPr>
        <w:t>ORANGE va lansa activități LLD pentru rețeaua de Backhaul de îndată ce:</w:t>
      </w:r>
    </w:p>
    <w:p w:rsidR="00537240" w:rsidRPr="00DF4B15" w:rsidRDefault="00537240" w:rsidP="00C84FFF">
      <w:pPr>
        <w:numPr>
          <w:ilvl w:val="0"/>
          <w:numId w:val="24"/>
        </w:numPr>
        <w:contextualSpacing/>
        <w:jc w:val="both"/>
        <w:rPr>
          <w:rFonts w:ascii="Verdana" w:hAnsi="Verdana"/>
        </w:rPr>
      </w:pPr>
      <w:r w:rsidRPr="00DF4B15">
        <w:rPr>
          <w:rFonts w:ascii="Verdana" w:hAnsi="Verdana"/>
        </w:rPr>
        <w:t>HLD pentru legăturile date a fost acceptată de ORANGE</w:t>
      </w:r>
    </w:p>
    <w:p w:rsidR="00537240" w:rsidRPr="00DF4B15" w:rsidRDefault="00537240" w:rsidP="00C84FFF">
      <w:pPr>
        <w:ind w:left="360"/>
        <w:contextualSpacing/>
        <w:rPr>
          <w:rFonts w:ascii="Verdana" w:hAnsi="Verdana"/>
        </w:rPr>
      </w:pPr>
      <w:r w:rsidRPr="00DF4B15">
        <w:rPr>
          <w:rFonts w:ascii="Verdana" w:hAnsi="Verdana"/>
        </w:rPr>
        <w:t xml:space="preserve"> </w:t>
      </w:r>
    </w:p>
    <w:p w:rsidR="00537240" w:rsidRPr="00DF4B15" w:rsidRDefault="00537240" w:rsidP="00537240">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537240" w:rsidRPr="00DF4B15" w:rsidRDefault="00537240" w:rsidP="00537240">
      <w:pPr>
        <w:pStyle w:val="Heading6"/>
        <w:rPr>
          <w:rFonts w:ascii="Verdana" w:hAnsi="Verdana"/>
        </w:rPr>
      </w:pPr>
      <w:r w:rsidRPr="00DF4B15">
        <w:rPr>
          <w:rFonts w:ascii="Verdana" w:hAnsi="Verdana"/>
        </w:rPr>
        <w:t>Cerințe preliminare</w:t>
      </w:r>
    </w:p>
    <w:p w:rsidR="00537240" w:rsidRPr="00DF4B15" w:rsidRDefault="00537240" w:rsidP="00537240">
      <w:pPr>
        <w:rPr>
          <w:rFonts w:ascii="Verdana" w:hAnsi="Verdana"/>
        </w:rPr>
      </w:pPr>
    </w:p>
    <w:p w:rsidR="00537240" w:rsidRPr="00DF4B15" w:rsidRDefault="00537240" w:rsidP="00C84FFF">
      <w:pPr>
        <w:numPr>
          <w:ilvl w:val="0"/>
          <w:numId w:val="64"/>
        </w:numPr>
        <w:ind w:left="720"/>
        <w:contextualSpacing/>
        <w:jc w:val="both"/>
        <w:rPr>
          <w:rFonts w:ascii="Verdana" w:hAnsi="Verdana"/>
        </w:rPr>
      </w:pPr>
      <w:r w:rsidRPr="00DF4B15">
        <w:rPr>
          <w:rFonts w:ascii="Verdana" w:hAnsi="Verdana"/>
        </w:rPr>
        <w:t>Rețea de Backhaul - Documentele HLD au fost aprobate de ORANGE - ieșirea din faza de „Proiectare de rețea”</w:t>
      </w:r>
    </w:p>
    <w:p w:rsidR="00537240" w:rsidRPr="00DF4B15" w:rsidRDefault="00537240" w:rsidP="00537240">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537240" w:rsidRPr="00DF4B15" w:rsidRDefault="00537240" w:rsidP="00537240">
      <w:pPr>
        <w:pStyle w:val="Heading6"/>
        <w:rPr>
          <w:rFonts w:ascii="Verdana" w:hAnsi="Verdana"/>
        </w:rPr>
      </w:pPr>
      <w:r w:rsidRPr="00DF4B15">
        <w:rPr>
          <w:rFonts w:ascii="Verdana" w:hAnsi="Verdana"/>
        </w:rPr>
        <w:t>Activități</w:t>
      </w:r>
    </w:p>
    <w:p w:rsidR="00537240" w:rsidRPr="00DF4B15" w:rsidRDefault="00537240" w:rsidP="00537240">
      <w:pPr>
        <w:rPr>
          <w:rFonts w:ascii="Verdana" w:hAnsi="Verdana"/>
        </w:rPr>
      </w:pPr>
    </w:p>
    <w:p w:rsidR="00537240" w:rsidRPr="00DF4B15" w:rsidRDefault="00537240" w:rsidP="00C84FFF">
      <w:pPr>
        <w:jc w:val="both"/>
        <w:rPr>
          <w:rFonts w:ascii="Verdana" w:hAnsi="Verdana"/>
        </w:rPr>
      </w:pPr>
      <w:r w:rsidRPr="00DF4B15">
        <w:rPr>
          <w:rFonts w:ascii="Verdana" w:hAnsi="Verdana"/>
        </w:rPr>
        <w:t>OFERTANTUL va dezvolta și livra proiectele de construcție pentru a îndeplini cerința de a fi cât mai economic posibil în cadrul aceluiași domeniu de aplicare, cu necesitatea de a fi fezabilă pe baza unor criterii constructive.</w:t>
      </w:r>
    </w:p>
    <w:p w:rsidR="00537240" w:rsidRPr="00DF4B15" w:rsidRDefault="00537240" w:rsidP="00C84FFF">
      <w:pPr>
        <w:jc w:val="both"/>
        <w:rPr>
          <w:rFonts w:ascii="Verdana" w:hAnsi="Verdana"/>
        </w:rPr>
      </w:pPr>
      <w:r w:rsidRPr="00DF4B15">
        <w:rPr>
          <w:rFonts w:ascii="Verdana" w:hAnsi="Verdana"/>
        </w:rPr>
        <w:t xml:space="preserve">În acest sens, OFERTANTUL va fi responsabil să efectueze, cel puțin, dar fără a se limita la, următoarea listă de activități: </w:t>
      </w:r>
    </w:p>
    <w:p w:rsidR="00537240" w:rsidRPr="00DF4B15" w:rsidRDefault="00537240" w:rsidP="00C84FFF">
      <w:pPr>
        <w:numPr>
          <w:ilvl w:val="0"/>
          <w:numId w:val="22"/>
        </w:numPr>
        <w:contextualSpacing/>
        <w:jc w:val="both"/>
        <w:rPr>
          <w:rFonts w:ascii="Verdana" w:hAnsi="Verdana"/>
        </w:rPr>
      </w:pPr>
      <w:r w:rsidRPr="00DF4B15">
        <w:rPr>
          <w:rFonts w:ascii="Verdana" w:hAnsi="Verdana"/>
        </w:rPr>
        <w:t>Modificări ale proiectului: OFERTANTUL va propune modificările necesare pentru a optimiza proiectul care urmează a fi executat</w:t>
      </w:r>
    </w:p>
    <w:p w:rsidR="00537240" w:rsidRPr="00DF4B15" w:rsidRDefault="00537240" w:rsidP="00C84FFF">
      <w:pPr>
        <w:numPr>
          <w:ilvl w:val="0"/>
          <w:numId w:val="22"/>
        </w:numPr>
        <w:contextualSpacing/>
        <w:jc w:val="both"/>
        <w:rPr>
          <w:rFonts w:ascii="Verdana" w:hAnsi="Verdana"/>
        </w:rPr>
      </w:pPr>
      <w:r w:rsidRPr="00DF4B15">
        <w:rPr>
          <w:rFonts w:ascii="Verdana" w:hAnsi="Verdana"/>
        </w:rPr>
        <w:t>Dezvoltarea proiectelor de construcție: pe baza documentației generate în etapele precedente, OFERTANTUL va realiza proiectul constructiv pentru rețele, lucrări civile și terți, va furniza planuri detaliate pentru infrastructura terților și permisele utilizate pentru implementarea rețelei</w:t>
      </w:r>
    </w:p>
    <w:p w:rsidR="00537240" w:rsidRPr="00DF4B15" w:rsidRDefault="00537240" w:rsidP="00C84FFF">
      <w:pPr>
        <w:pStyle w:val="ListParagraph"/>
        <w:numPr>
          <w:ilvl w:val="0"/>
          <w:numId w:val="22"/>
        </w:numPr>
        <w:jc w:val="both"/>
        <w:rPr>
          <w:rFonts w:ascii="Verdana" w:hAnsi="Verdana"/>
        </w:rPr>
      </w:pPr>
      <w:r w:rsidRPr="00DF4B15">
        <w:rPr>
          <w:rFonts w:ascii="Verdana" w:hAnsi="Verdana"/>
        </w:rPr>
        <w:t>Revizuirea, monitorizarea și raportarea: OFERTANTUL va aloca resursele necesare pentru a participa la întâlnirile de proiectare cu ORANGE, pentru a actualiza documentația conform cererilor ORANGE pentru modificări fără costuri suplimentare pentru ORANGE și pentru a pregăti rapoartele de stare pe baza datelor încărcate în instrumentele de urmărire.</w:t>
      </w:r>
    </w:p>
    <w:p w:rsidR="00537240" w:rsidRPr="00DF4B15" w:rsidRDefault="00537240" w:rsidP="00C84FFF">
      <w:pPr>
        <w:jc w:val="both"/>
        <w:rPr>
          <w:rFonts w:ascii="Verdana" w:hAnsi="Verdana"/>
        </w:rPr>
      </w:pPr>
      <w:r w:rsidRPr="00DF4B15">
        <w:rPr>
          <w:rFonts w:ascii="Verdana" w:hAnsi="Verdana"/>
        </w:rPr>
        <w:t xml:space="preserve">OFERTANTUL va realiza proiectarea rețelei pasive și a lucrărilor civile dacă va fi necesar, va furniza orice plan sau document pentru procesarea implementării autorizațiilor obligatorii și executarea corectă a lucrărilor, definind locațiile exacte </w:t>
      </w:r>
      <w:r w:rsidRPr="00DF4B15">
        <w:rPr>
          <w:rFonts w:ascii="Verdana" w:hAnsi="Verdana"/>
        </w:rPr>
        <w:lastRenderedPageBreak/>
        <w:t xml:space="preserve">ale tuturor elementelor rețelei, stâlpi, </w:t>
      </w:r>
      <w:r w:rsidR="00423AEB" w:rsidRPr="00DF4B15">
        <w:rPr>
          <w:rFonts w:ascii="Verdana" w:hAnsi="Verdana"/>
        </w:rPr>
        <w:t>conducte</w:t>
      </w:r>
      <w:r w:rsidRPr="00DF4B15">
        <w:rPr>
          <w:rFonts w:ascii="Verdana" w:hAnsi="Verdana"/>
        </w:rPr>
        <w:t xml:space="preserve">, </w:t>
      </w:r>
      <w:r w:rsidR="00423AEB" w:rsidRPr="00DF4B15">
        <w:rPr>
          <w:rFonts w:ascii="Verdana" w:hAnsi="Verdana"/>
        </w:rPr>
        <w:t>camerete</w:t>
      </w:r>
      <w:r w:rsidRPr="00DF4B15">
        <w:rPr>
          <w:rFonts w:ascii="Verdana" w:hAnsi="Verdana"/>
        </w:rPr>
        <w:t>, trasee de cablu, tipuri de cabluri.</w:t>
      </w:r>
    </w:p>
    <w:p w:rsidR="00537240" w:rsidRPr="00DF4B15" w:rsidRDefault="00537240" w:rsidP="00C84FFF">
      <w:pPr>
        <w:jc w:val="both"/>
        <w:rPr>
          <w:rFonts w:ascii="Verdana" w:hAnsi="Verdana"/>
        </w:rPr>
      </w:pPr>
      <w:r w:rsidRPr="00DF4B15">
        <w:rPr>
          <w:rFonts w:ascii="Verdana" w:hAnsi="Verdana"/>
        </w:rPr>
        <w:t>OFERTANTUL va genera proiecte pe platforma GIS.</w:t>
      </w:r>
    </w:p>
    <w:p w:rsidR="00537240" w:rsidRPr="00DF4B15" w:rsidRDefault="00537240" w:rsidP="00C84FFF">
      <w:pPr>
        <w:jc w:val="both"/>
        <w:rPr>
          <w:rFonts w:ascii="Verdana" w:hAnsi="Verdana"/>
        </w:rPr>
      </w:pPr>
      <w:r w:rsidRPr="00DF4B15">
        <w:rPr>
          <w:rFonts w:ascii="Verdana" w:hAnsi="Verdana"/>
        </w:rPr>
        <w:t>Toate elementele de rețea și infrastructura care vor fi utilizate vor fi încărcate:</w:t>
      </w:r>
    </w:p>
    <w:p w:rsidR="00537240" w:rsidRPr="00DF4B15" w:rsidRDefault="00537240" w:rsidP="00C84FFF">
      <w:pPr>
        <w:pStyle w:val="ListParagraph"/>
        <w:numPr>
          <w:ilvl w:val="0"/>
          <w:numId w:val="44"/>
        </w:numPr>
        <w:jc w:val="both"/>
        <w:rPr>
          <w:rFonts w:ascii="Verdana" w:hAnsi="Verdana"/>
        </w:rPr>
      </w:pPr>
      <w:r w:rsidRPr="00DF4B15">
        <w:rPr>
          <w:rFonts w:ascii="Verdana" w:hAnsi="Verdana"/>
        </w:rPr>
        <w:t>FO Rețea pasivă</w:t>
      </w:r>
    </w:p>
    <w:p w:rsidR="00537240" w:rsidRPr="00DF4B15" w:rsidRDefault="00537240" w:rsidP="00C84FFF">
      <w:pPr>
        <w:numPr>
          <w:ilvl w:val="0"/>
          <w:numId w:val="22"/>
        </w:numPr>
        <w:contextualSpacing/>
        <w:jc w:val="both"/>
        <w:rPr>
          <w:rFonts w:ascii="Verdana" w:hAnsi="Verdana"/>
        </w:rPr>
      </w:pPr>
      <w:r w:rsidRPr="00DF4B15">
        <w:rPr>
          <w:rFonts w:ascii="Verdana" w:hAnsi="Verdana"/>
        </w:rPr>
        <w:t xml:space="preserve">Rețea de infrastructură: </w:t>
      </w:r>
    </w:p>
    <w:p w:rsidR="00537240" w:rsidRPr="00DF4B15" w:rsidRDefault="00537240" w:rsidP="00C84FFF">
      <w:pPr>
        <w:numPr>
          <w:ilvl w:val="1"/>
          <w:numId w:val="22"/>
        </w:numPr>
        <w:contextualSpacing/>
        <w:jc w:val="both"/>
        <w:rPr>
          <w:rFonts w:ascii="Verdana" w:hAnsi="Verdana"/>
        </w:rPr>
      </w:pPr>
      <w:r w:rsidRPr="00DF4B15">
        <w:rPr>
          <w:rFonts w:ascii="Verdana" w:hAnsi="Verdana"/>
        </w:rPr>
        <w:t>Infrastructură aeriană de la terț</w:t>
      </w:r>
    </w:p>
    <w:p w:rsidR="00537240" w:rsidRPr="00DF4B15" w:rsidRDefault="00537240" w:rsidP="00C84FFF">
      <w:pPr>
        <w:numPr>
          <w:ilvl w:val="1"/>
          <w:numId w:val="22"/>
        </w:numPr>
        <w:contextualSpacing/>
        <w:jc w:val="both"/>
        <w:rPr>
          <w:rFonts w:ascii="Verdana" w:hAnsi="Verdana"/>
        </w:rPr>
      </w:pPr>
      <w:r w:rsidRPr="00DF4B15">
        <w:rPr>
          <w:rFonts w:ascii="Verdana" w:hAnsi="Verdana"/>
        </w:rPr>
        <w:t>Infrastructură subterană de la terț</w:t>
      </w:r>
    </w:p>
    <w:p w:rsidR="00537240" w:rsidRPr="00DF4B15" w:rsidRDefault="00537240" w:rsidP="00C84FFF">
      <w:pPr>
        <w:numPr>
          <w:ilvl w:val="1"/>
          <w:numId w:val="22"/>
        </w:numPr>
        <w:contextualSpacing/>
        <w:jc w:val="both"/>
        <w:rPr>
          <w:rFonts w:ascii="Verdana" w:hAnsi="Verdana"/>
        </w:rPr>
      </w:pPr>
      <w:r w:rsidRPr="00DF4B15">
        <w:rPr>
          <w:rFonts w:ascii="Verdana" w:hAnsi="Verdana"/>
        </w:rPr>
        <w:t>Va fi construită infrastructura subterană</w:t>
      </w:r>
    </w:p>
    <w:p w:rsidR="00537240" w:rsidRPr="00DF4B15" w:rsidRDefault="00537240" w:rsidP="00C84FFF">
      <w:pPr>
        <w:numPr>
          <w:ilvl w:val="1"/>
          <w:numId w:val="22"/>
        </w:numPr>
        <w:contextualSpacing/>
        <w:jc w:val="both"/>
        <w:rPr>
          <w:rFonts w:ascii="Verdana" w:hAnsi="Verdana"/>
        </w:rPr>
      </w:pPr>
      <w:r w:rsidRPr="00DF4B15">
        <w:rPr>
          <w:rFonts w:ascii="Verdana" w:hAnsi="Verdana"/>
        </w:rPr>
        <w:t>Infrastructura existentă ORANGE - locații și infrastructură subterană</w:t>
      </w:r>
    </w:p>
    <w:p w:rsidR="00537240" w:rsidRPr="00DF4B15" w:rsidRDefault="00537240" w:rsidP="00C84FFF">
      <w:pPr>
        <w:jc w:val="both"/>
        <w:rPr>
          <w:rFonts w:ascii="Verdana" w:hAnsi="Verdana"/>
        </w:rPr>
      </w:pPr>
      <w:r w:rsidRPr="00DF4B15">
        <w:rPr>
          <w:rFonts w:ascii="Verdana" w:hAnsi="Verdana"/>
        </w:rPr>
        <w:t>Pentru a realiza această activitate, ORANGE va oferi acces la sistemele sale.</w:t>
      </w:r>
    </w:p>
    <w:p w:rsidR="00537240" w:rsidRPr="00DF4B15" w:rsidRDefault="00537240" w:rsidP="00C84FFF">
      <w:pPr>
        <w:jc w:val="both"/>
        <w:rPr>
          <w:rFonts w:ascii="Verdana" w:hAnsi="Verdana"/>
        </w:rPr>
      </w:pPr>
      <w:r w:rsidRPr="00DF4B15">
        <w:rPr>
          <w:rFonts w:ascii="Verdana" w:hAnsi="Verdana"/>
        </w:rPr>
        <w:t>OFERTANTUL va efectua toate activitățile necesare legate de încărcarea și întreținerea datelor de rețea, clasificate după cum urmează, pentru a asigura trasabilitatea completă a cablului de sârmă și atribuirea fibrelor de la CO până la DP:</w:t>
      </w:r>
    </w:p>
    <w:p w:rsidR="00537240" w:rsidRPr="00DF4B15" w:rsidRDefault="00537240" w:rsidP="00C84FFF">
      <w:pPr>
        <w:numPr>
          <w:ilvl w:val="0"/>
          <w:numId w:val="22"/>
        </w:numPr>
        <w:contextualSpacing/>
        <w:jc w:val="both"/>
        <w:rPr>
          <w:rFonts w:ascii="Verdana" w:hAnsi="Verdana"/>
        </w:rPr>
      </w:pPr>
      <w:r w:rsidRPr="00DF4B15">
        <w:rPr>
          <w:rFonts w:ascii="Verdana" w:hAnsi="Verdana"/>
        </w:rPr>
        <w:t>Locația CO-ORANGE:</w:t>
      </w:r>
    </w:p>
    <w:p w:rsidR="00537240" w:rsidRPr="00DF4B15" w:rsidRDefault="00537240" w:rsidP="00C84FFF">
      <w:pPr>
        <w:numPr>
          <w:ilvl w:val="1"/>
          <w:numId w:val="22"/>
        </w:numPr>
        <w:contextualSpacing/>
        <w:jc w:val="both"/>
        <w:rPr>
          <w:rFonts w:ascii="Verdana" w:hAnsi="Verdana"/>
        </w:rPr>
      </w:pPr>
      <w:r w:rsidRPr="00DF4B15">
        <w:rPr>
          <w:rFonts w:ascii="Verdana" w:hAnsi="Verdana"/>
        </w:rPr>
        <w:t>Diagrame de conectivitate ODF</w:t>
      </w:r>
    </w:p>
    <w:p w:rsidR="00537240" w:rsidRPr="00DF4B15" w:rsidRDefault="00537240" w:rsidP="00C84FFF">
      <w:pPr>
        <w:numPr>
          <w:ilvl w:val="1"/>
          <w:numId w:val="22"/>
        </w:numPr>
        <w:contextualSpacing/>
        <w:jc w:val="both"/>
        <w:rPr>
          <w:rFonts w:ascii="Verdana" w:hAnsi="Verdana"/>
        </w:rPr>
      </w:pPr>
      <w:r w:rsidRPr="00DF4B15">
        <w:rPr>
          <w:rFonts w:ascii="Verdana" w:hAnsi="Verdana"/>
        </w:rPr>
        <w:t>Trasee FO în cadrul locației ORANGE</w:t>
      </w:r>
    </w:p>
    <w:p w:rsidR="00537240" w:rsidRPr="00DF4B15" w:rsidRDefault="00537240" w:rsidP="00C84FFF">
      <w:pPr>
        <w:numPr>
          <w:ilvl w:val="0"/>
          <w:numId w:val="22"/>
        </w:numPr>
        <w:contextualSpacing/>
        <w:jc w:val="both"/>
        <w:rPr>
          <w:rFonts w:ascii="Verdana" w:hAnsi="Verdana"/>
        </w:rPr>
      </w:pPr>
      <w:r w:rsidRPr="00DF4B15">
        <w:rPr>
          <w:rFonts w:ascii="Verdana" w:hAnsi="Verdana"/>
        </w:rPr>
        <w:t xml:space="preserve">Cutii FO și de joncțiune: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Încorporare căi FO ale rețelei pasive.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Localizare geografică a cutiilor de joncțiune.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Realizarea legăturilor </w:t>
      </w:r>
      <w:r w:rsidR="00423AEB" w:rsidRPr="00DF4B15">
        <w:rPr>
          <w:rFonts w:ascii="Verdana" w:hAnsi="Verdana"/>
        </w:rPr>
        <w:t>prin sudura</w:t>
      </w:r>
      <w:r w:rsidRPr="00DF4B15">
        <w:rPr>
          <w:rFonts w:ascii="Verdana" w:hAnsi="Verdana"/>
        </w:rPr>
        <w:t xml:space="preserve"> a fibrelor.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despre tipul de cablu.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model de cablu și </w:t>
      </w:r>
      <w:r w:rsidR="00685140" w:rsidRPr="00DF4B15">
        <w:rPr>
          <w:rFonts w:ascii="Verdana" w:hAnsi="Verdana"/>
        </w:rPr>
        <w:t>marcaj</w:t>
      </w:r>
      <w:r w:rsidRPr="00DF4B15">
        <w:rPr>
          <w:rFonts w:ascii="Verdana" w:hAnsi="Verdana"/>
        </w:rPr>
        <w:t xml:space="preserv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stare cablu (planificat, urmează să fie instalat, ....).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codificare cablu.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tip de </w:t>
      </w:r>
      <w:r w:rsidR="00644641" w:rsidRPr="00DF4B15">
        <w:rPr>
          <w:rFonts w:ascii="Verdana" w:hAnsi="Verdana"/>
        </w:rPr>
        <w:t>sudura</w:t>
      </w:r>
      <w:r w:rsidRPr="00DF4B15">
        <w:rPr>
          <w:rFonts w:ascii="Verdana" w:hAnsi="Verdana"/>
        </w:rPr>
        <w:t xml:space="preserv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codificare </w:t>
      </w:r>
      <w:r w:rsidR="00644641" w:rsidRPr="00DF4B15">
        <w:rPr>
          <w:rFonts w:ascii="Verdana" w:hAnsi="Verdana"/>
        </w:rPr>
        <w:t>suduri</w:t>
      </w:r>
      <w:r w:rsidRPr="00DF4B15">
        <w:rPr>
          <w:rFonts w:ascii="Verdana" w:hAnsi="Verdana"/>
        </w:rPr>
        <w:t xml:space="preserv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Alocarea cablurilor către sub-conducte.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Confirmare conectivitate din punctul final de livrare al portului de ieșire (urmărire). </w:t>
      </w:r>
    </w:p>
    <w:p w:rsidR="00537240" w:rsidRPr="00DF4B15" w:rsidRDefault="00537240" w:rsidP="00C84FFF">
      <w:pPr>
        <w:numPr>
          <w:ilvl w:val="0"/>
          <w:numId w:val="22"/>
        </w:numPr>
        <w:contextualSpacing/>
        <w:jc w:val="both"/>
        <w:rPr>
          <w:rFonts w:ascii="Verdana" w:hAnsi="Verdana"/>
        </w:rPr>
      </w:pPr>
      <w:r w:rsidRPr="00DF4B15">
        <w:rPr>
          <w:rFonts w:ascii="Verdana" w:hAnsi="Verdana"/>
        </w:rPr>
        <w:t>Infrastructură aeriană  - de la terț</w:t>
      </w:r>
    </w:p>
    <w:p w:rsidR="00537240" w:rsidRPr="00DF4B15" w:rsidRDefault="00537240" w:rsidP="00C84FFF">
      <w:pPr>
        <w:numPr>
          <w:ilvl w:val="1"/>
          <w:numId w:val="22"/>
        </w:numPr>
        <w:contextualSpacing/>
        <w:jc w:val="both"/>
        <w:rPr>
          <w:rFonts w:ascii="Verdana" w:hAnsi="Verdana"/>
        </w:rPr>
      </w:pPr>
      <w:r w:rsidRPr="00DF4B15">
        <w:rPr>
          <w:rFonts w:ascii="Verdana" w:hAnsi="Verdana"/>
        </w:rPr>
        <w:t>Localizarea geografică a stâlpilor</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Tipul de stâlpi </w:t>
      </w:r>
    </w:p>
    <w:p w:rsidR="00537240" w:rsidRPr="00DF4B15" w:rsidRDefault="00537240" w:rsidP="00C84FFF">
      <w:pPr>
        <w:numPr>
          <w:ilvl w:val="1"/>
          <w:numId w:val="22"/>
        </w:numPr>
        <w:contextualSpacing/>
        <w:jc w:val="both"/>
        <w:rPr>
          <w:rFonts w:ascii="Verdana" w:hAnsi="Verdana"/>
        </w:rPr>
      </w:pPr>
      <w:r w:rsidRPr="00DF4B15">
        <w:rPr>
          <w:rFonts w:ascii="Verdana" w:hAnsi="Verdana"/>
        </w:rPr>
        <w:t>Proprietarul infrastructurii</w:t>
      </w:r>
    </w:p>
    <w:p w:rsidR="00537240" w:rsidRPr="00DF4B15" w:rsidRDefault="00537240" w:rsidP="00C84FFF">
      <w:pPr>
        <w:numPr>
          <w:ilvl w:val="0"/>
          <w:numId w:val="22"/>
        </w:numPr>
        <w:contextualSpacing/>
        <w:jc w:val="both"/>
        <w:rPr>
          <w:rFonts w:ascii="Verdana" w:hAnsi="Verdana"/>
        </w:rPr>
      </w:pPr>
      <w:r w:rsidRPr="00DF4B15">
        <w:rPr>
          <w:rFonts w:ascii="Verdana" w:hAnsi="Verdana"/>
        </w:rPr>
        <w:t xml:space="preserve">Infrastructură subterană - de la terț, existentă sau care urmează a fi construită: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Căi pentru conducte și elemente de referință.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codificare </w:t>
      </w:r>
      <w:r w:rsidR="00644641" w:rsidRPr="00DF4B15">
        <w:rPr>
          <w:rFonts w:ascii="Verdana" w:hAnsi="Verdana"/>
        </w:rPr>
        <w:t>conducte</w:t>
      </w:r>
      <w:r w:rsidRPr="00DF4B15">
        <w:rPr>
          <w:rFonts w:ascii="Verdana" w:hAnsi="Verdana"/>
        </w:rPr>
        <w:t xml:space="preserv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Raportare imagini și numărul de tuburi. </w:t>
      </w:r>
    </w:p>
    <w:p w:rsidR="00537240" w:rsidRPr="00DF4B15" w:rsidRDefault="00A46F57" w:rsidP="00C84FFF">
      <w:pPr>
        <w:numPr>
          <w:ilvl w:val="1"/>
          <w:numId w:val="22"/>
        </w:numPr>
        <w:contextualSpacing/>
        <w:jc w:val="both"/>
        <w:rPr>
          <w:rFonts w:ascii="Verdana" w:hAnsi="Verdana"/>
        </w:rPr>
      </w:pPr>
      <w:r w:rsidRPr="00DF4B15">
        <w:rPr>
          <w:rFonts w:ascii="Verdana" w:hAnsi="Verdana"/>
        </w:rPr>
        <w:t>Diametrul tuburilor</w:t>
      </w:r>
      <w:r w:rsidR="00537240" w:rsidRPr="00DF4B15">
        <w:rPr>
          <w:rFonts w:ascii="Verdana" w:hAnsi="Verdana"/>
        </w:rPr>
        <w:t xml:space="preserve">. </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Sub-conducte pentru instalare și </w:t>
      </w:r>
      <w:r w:rsidR="00A46F57" w:rsidRPr="00DF4B15">
        <w:rPr>
          <w:rFonts w:ascii="Verdana" w:hAnsi="Verdana"/>
        </w:rPr>
        <w:t>diametrul</w:t>
      </w:r>
      <w:r w:rsidRPr="00DF4B15">
        <w:rPr>
          <w:rFonts w:ascii="Verdana" w:hAnsi="Verdana"/>
        </w:rPr>
        <w:t xml:space="preserve"> acestora.</w:t>
      </w:r>
    </w:p>
    <w:p w:rsidR="00537240" w:rsidRPr="00DF4B15" w:rsidRDefault="00537240" w:rsidP="00C84FFF">
      <w:pPr>
        <w:numPr>
          <w:ilvl w:val="1"/>
          <w:numId w:val="22"/>
        </w:numPr>
        <w:contextualSpacing/>
        <w:jc w:val="both"/>
        <w:rPr>
          <w:rFonts w:ascii="Verdana" w:hAnsi="Verdana"/>
        </w:rPr>
      </w:pPr>
      <w:r w:rsidRPr="00DF4B15">
        <w:rPr>
          <w:rFonts w:ascii="Verdana" w:hAnsi="Verdana"/>
        </w:rPr>
        <w:t xml:space="preserve">Proprietarul infrastructurii </w:t>
      </w:r>
    </w:p>
    <w:p w:rsidR="00537240" w:rsidRPr="00DF4B15" w:rsidRDefault="00537240" w:rsidP="00C84FFF">
      <w:pPr>
        <w:jc w:val="both"/>
        <w:rPr>
          <w:rFonts w:ascii="Verdana" w:hAnsi="Verdana"/>
        </w:rPr>
      </w:pPr>
      <w:r w:rsidRPr="00DF4B15">
        <w:rPr>
          <w:rFonts w:ascii="Verdana" w:hAnsi="Verdana"/>
        </w:rPr>
        <w:t>OFERTANTUL trebuie să producă toată documentația proiectului și să o încarce în sistemele indicate de ORANGE.</w:t>
      </w:r>
    </w:p>
    <w:p w:rsidR="00537240" w:rsidRPr="00DF4B15" w:rsidRDefault="00537240" w:rsidP="00C84FFF">
      <w:pPr>
        <w:jc w:val="both"/>
        <w:rPr>
          <w:rFonts w:ascii="Verdana" w:hAnsi="Verdana"/>
        </w:rPr>
      </w:pPr>
      <w:r w:rsidRPr="00DF4B15">
        <w:rPr>
          <w:rFonts w:ascii="Verdana" w:hAnsi="Verdana"/>
        </w:rPr>
        <w:t xml:space="preserve">Documentația proiectului trebuie să conțină cel puțin următoarele secțiuni: </w:t>
      </w:r>
    </w:p>
    <w:p w:rsidR="00537240" w:rsidRPr="00DF4B15" w:rsidRDefault="00537240" w:rsidP="00C84FFF">
      <w:pPr>
        <w:numPr>
          <w:ilvl w:val="0"/>
          <w:numId w:val="63"/>
        </w:numPr>
        <w:jc w:val="both"/>
        <w:rPr>
          <w:rFonts w:ascii="Verdana" w:hAnsi="Verdana"/>
        </w:rPr>
      </w:pPr>
      <w:r w:rsidRPr="00DF4B15">
        <w:rPr>
          <w:rFonts w:ascii="Verdana" w:hAnsi="Verdana"/>
        </w:rPr>
        <w:t>Proiectarea rețelei de fibră în formatul necesar pentru obținerea autorizației de construcție și a acordurilor (de obicei ACAD STEREO70)</w:t>
      </w:r>
    </w:p>
    <w:p w:rsidR="00537240" w:rsidRPr="00DF4B15" w:rsidRDefault="00537240" w:rsidP="00C84FFF">
      <w:pPr>
        <w:numPr>
          <w:ilvl w:val="0"/>
          <w:numId w:val="22"/>
        </w:numPr>
        <w:contextualSpacing/>
        <w:jc w:val="both"/>
        <w:rPr>
          <w:rFonts w:ascii="Verdana" w:hAnsi="Verdana"/>
        </w:rPr>
      </w:pPr>
      <w:r w:rsidRPr="00DF4B15">
        <w:rPr>
          <w:rFonts w:ascii="Verdana" w:hAnsi="Verdana"/>
        </w:rPr>
        <w:lastRenderedPageBreak/>
        <w:t>Plan detaliat pentru CO: ORANGE va furniza planurile de CO, OFERTANTUL va avea responsabilitatea de a indica căile de cabluri FO în CO, localizarea diagramei de conectare ODF și ODF.</w:t>
      </w:r>
    </w:p>
    <w:p w:rsidR="00537240" w:rsidRPr="00DF4B15" w:rsidRDefault="00537240" w:rsidP="00C84FFF">
      <w:pPr>
        <w:numPr>
          <w:ilvl w:val="0"/>
          <w:numId w:val="22"/>
        </w:numPr>
        <w:contextualSpacing/>
        <w:jc w:val="both"/>
        <w:rPr>
          <w:rFonts w:ascii="Verdana" w:hAnsi="Verdana"/>
        </w:rPr>
      </w:pPr>
      <w:r w:rsidRPr="00DF4B15">
        <w:rPr>
          <w:rFonts w:ascii="Verdana" w:hAnsi="Verdana"/>
        </w:rPr>
        <w:t>În cazul în care va fi cerut un nou CO, OFERTANTUL va lua în considerare o nouă linie de proiect cu specificațiile ORANGE (planurile de adăpost vor fi partajate după închiderea RFP)</w:t>
      </w:r>
    </w:p>
    <w:p w:rsidR="00537240" w:rsidRPr="00DF4B15" w:rsidRDefault="00537240" w:rsidP="00C84FFF">
      <w:pPr>
        <w:numPr>
          <w:ilvl w:val="0"/>
          <w:numId w:val="22"/>
        </w:numPr>
        <w:contextualSpacing/>
        <w:jc w:val="both"/>
        <w:rPr>
          <w:rFonts w:ascii="Verdana" w:hAnsi="Verdana"/>
        </w:rPr>
      </w:pPr>
      <w:r w:rsidRPr="00DF4B15">
        <w:rPr>
          <w:rFonts w:ascii="Verdana" w:hAnsi="Verdana"/>
        </w:rPr>
        <w:t>Schițele FO, care definesc în mod clar lucrările care trebuie efectuate: va fi dat un plan sau planuri de FO, indicând traseul și tipul de fibre utilizate și diagramele de conectivitate. În desene vor fi indicate toate elementele prezente în locațiile din afara instalației.</w:t>
      </w:r>
    </w:p>
    <w:p w:rsidR="00537240" w:rsidRPr="00DF4B15" w:rsidRDefault="00537240" w:rsidP="00C84FFF">
      <w:pPr>
        <w:numPr>
          <w:ilvl w:val="0"/>
          <w:numId w:val="22"/>
        </w:numPr>
        <w:contextualSpacing/>
        <w:jc w:val="both"/>
        <w:rPr>
          <w:rFonts w:ascii="Verdana" w:hAnsi="Verdana"/>
        </w:rPr>
      </w:pPr>
      <w:r w:rsidRPr="00DF4B15">
        <w:rPr>
          <w:rFonts w:ascii="Verdana" w:hAnsi="Verdana"/>
        </w:rPr>
        <w:t xml:space="preserve">Schițe de infrastructură: planurile de canalizare, traseul conductei care indică numărul conductelor </w:t>
      </w:r>
      <w:r w:rsidR="006B7290" w:rsidRPr="00DF4B15">
        <w:rPr>
          <w:rFonts w:ascii="Verdana" w:hAnsi="Verdana"/>
        </w:rPr>
        <w:t xml:space="preserve">si </w:t>
      </w:r>
      <w:r w:rsidRPr="00DF4B15">
        <w:rPr>
          <w:rFonts w:ascii="Verdana" w:hAnsi="Verdana"/>
        </w:rPr>
        <w:t>diametru ce trebuie furnizate în cazul infrastructurii subterane, amplasarea stâlpilor în cazul infrastructurii aeriene</w:t>
      </w:r>
    </w:p>
    <w:p w:rsidR="00537240" w:rsidRPr="00DF4B15" w:rsidRDefault="00537240" w:rsidP="00C84FFF">
      <w:pPr>
        <w:numPr>
          <w:ilvl w:val="0"/>
          <w:numId w:val="22"/>
        </w:numPr>
        <w:contextualSpacing/>
        <w:jc w:val="both"/>
        <w:rPr>
          <w:rFonts w:ascii="Verdana" w:hAnsi="Verdana"/>
        </w:rPr>
      </w:pPr>
      <w:r w:rsidRPr="00DF4B15">
        <w:rPr>
          <w:rFonts w:ascii="Verdana" w:hAnsi="Verdana"/>
        </w:rPr>
        <w:t>Schițe specifice solicitate de alte organisme (primării, proprietari de infrastructură) - să deruleze cât mai repede posibil toate procedurile relevante pentru obținerea aprobării și monitorizării implementării rețelei în relație cu aceste organisme</w:t>
      </w:r>
    </w:p>
    <w:p w:rsidR="00537240" w:rsidRPr="00DF4B15" w:rsidRDefault="00537240" w:rsidP="00C84FFF">
      <w:pPr>
        <w:jc w:val="both"/>
        <w:rPr>
          <w:rFonts w:ascii="Verdana" w:hAnsi="Verdana"/>
        </w:rPr>
      </w:pPr>
      <w:r w:rsidRPr="00DF4B15">
        <w:rPr>
          <w:rFonts w:ascii="Verdana" w:hAnsi="Verdana"/>
        </w:rPr>
        <w:t>ORANGE examinează și validează proiectele pentru fiecare CA.</w:t>
      </w:r>
    </w:p>
    <w:p w:rsidR="00537240" w:rsidRPr="00DF4B15" w:rsidRDefault="00537240" w:rsidP="00C84FFF">
      <w:pPr>
        <w:jc w:val="both"/>
        <w:rPr>
          <w:rFonts w:ascii="Verdana" w:hAnsi="Verdana"/>
        </w:rPr>
      </w:pPr>
      <w:r w:rsidRPr="00DF4B15">
        <w:rPr>
          <w:rFonts w:ascii="Verdana" w:hAnsi="Verdana"/>
        </w:rPr>
        <w:t>OFERTANTUL va fi responsabil pentru modificarea acestuia în timp și în modul stabilit de ORANGE, fără costuri suplimentare pentru ORANGE.</w:t>
      </w:r>
    </w:p>
    <w:p w:rsidR="00537240" w:rsidRPr="00DF4B15" w:rsidRDefault="00537240" w:rsidP="00C84FFF">
      <w:pPr>
        <w:jc w:val="both"/>
        <w:rPr>
          <w:rFonts w:ascii="Verdana" w:hAnsi="Verdana"/>
        </w:rPr>
      </w:pPr>
      <w:r w:rsidRPr="00DF4B15">
        <w:rPr>
          <w:rFonts w:ascii="Verdana" w:hAnsi="Verdana"/>
        </w:rPr>
        <w:t>OFERTANTUL va fi responsabil pentru prezentarea proiectului final către ORANGE pentru aprobare înainte de a începe alte activități și pentru a efectua actualizări pe baza permiselor obținute sau a incidentelor apărute.</w:t>
      </w:r>
    </w:p>
    <w:p w:rsidR="00537240" w:rsidRPr="00DF4B15" w:rsidRDefault="00537240" w:rsidP="00537240">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537240" w:rsidRPr="00DF4B15" w:rsidRDefault="00537240" w:rsidP="00537240">
      <w:pPr>
        <w:pStyle w:val="Heading6"/>
        <w:rPr>
          <w:rFonts w:ascii="Verdana" w:hAnsi="Verdana"/>
        </w:rPr>
      </w:pPr>
      <w:r w:rsidRPr="00DF4B15">
        <w:rPr>
          <w:rFonts w:ascii="Verdana" w:hAnsi="Verdana"/>
        </w:rPr>
        <w:t>Materiale livrabile</w:t>
      </w:r>
    </w:p>
    <w:p w:rsidR="00537240" w:rsidRPr="00DF4B15" w:rsidRDefault="00537240" w:rsidP="00537240">
      <w:pPr>
        <w:rPr>
          <w:rFonts w:ascii="Verdana" w:hAnsi="Verdana"/>
        </w:rPr>
      </w:pPr>
    </w:p>
    <w:p w:rsidR="00537240" w:rsidRPr="00DF4B15" w:rsidRDefault="00537240" w:rsidP="00C84FFF">
      <w:pPr>
        <w:jc w:val="both"/>
        <w:rPr>
          <w:rFonts w:ascii="Verdana" w:hAnsi="Verdana"/>
        </w:rPr>
      </w:pPr>
      <w:r w:rsidRPr="00DF4B15">
        <w:rPr>
          <w:rFonts w:ascii="Verdana" w:hAnsi="Verdana"/>
        </w:rPr>
        <w:t>OFERTANTUL va fi responsabil să livreze la sfârșitul sub-etapei, pentru fiecare CA, cel puțin, dar fără a se limita la, următoarea listă de livrări:</w:t>
      </w:r>
    </w:p>
    <w:p w:rsidR="00537240" w:rsidRPr="00DF4B15" w:rsidRDefault="00537240" w:rsidP="00C84FFF">
      <w:pPr>
        <w:numPr>
          <w:ilvl w:val="0"/>
          <w:numId w:val="22"/>
        </w:numPr>
        <w:contextualSpacing/>
        <w:jc w:val="both"/>
        <w:rPr>
          <w:rFonts w:ascii="Verdana" w:hAnsi="Verdana"/>
        </w:rPr>
      </w:pPr>
      <w:r w:rsidRPr="00DF4B15">
        <w:rPr>
          <w:rFonts w:ascii="Verdana" w:hAnsi="Verdana"/>
        </w:rPr>
        <w:t>Un raport descriptiv care marchează lucrările care trebuie efectuate</w:t>
      </w:r>
    </w:p>
    <w:p w:rsidR="00537240" w:rsidRPr="00DF4B15" w:rsidRDefault="00537240" w:rsidP="00C84FFF">
      <w:pPr>
        <w:numPr>
          <w:ilvl w:val="0"/>
          <w:numId w:val="22"/>
        </w:numPr>
        <w:contextualSpacing/>
        <w:jc w:val="both"/>
        <w:rPr>
          <w:rFonts w:ascii="Verdana" w:hAnsi="Verdana"/>
        </w:rPr>
      </w:pPr>
      <w:r w:rsidRPr="00DF4B15">
        <w:rPr>
          <w:rFonts w:ascii="Verdana" w:hAnsi="Verdana"/>
        </w:rPr>
        <w:t xml:space="preserve">Un studiu privind sănătatea și securitatea ocupațională, care detaliază măsurile de prevenire a fiecărui loc de muncă. </w:t>
      </w:r>
    </w:p>
    <w:p w:rsidR="00537240" w:rsidRPr="00DF4B15" w:rsidRDefault="00537240" w:rsidP="00C84FFF">
      <w:pPr>
        <w:numPr>
          <w:ilvl w:val="0"/>
          <w:numId w:val="22"/>
        </w:numPr>
        <w:jc w:val="both"/>
        <w:rPr>
          <w:rFonts w:ascii="Verdana" w:hAnsi="Verdana"/>
        </w:rPr>
      </w:pPr>
      <w:r w:rsidRPr="00DF4B15">
        <w:rPr>
          <w:rFonts w:ascii="Verdana" w:hAnsi="Verdana"/>
        </w:rPr>
        <w:t>Proiectarea rețelei de fibră în formatul necesar pentru obținerea autorizației de construcție și a acordurilor (de obicei ACAD STEREO70)</w:t>
      </w:r>
    </w:p>
    <w:p w:rsidR="00537240" w:rsidRPr="00DF4B15" w:rsidRDefault="00537240" w:rsidP="00C84FFF">
      <w:pPr>
        <w:numPr>
          <w:ilvl w:val="0"/>
          <w:numId w:val="22"/>
        </w:numPr>
        <w:contextualSpacing/>
        <w:jc w:val="both"/>
        <w:rPr>
          <w:rFonts w:ascii="Verdana" w:hAnsi="Verdana"/>
        </w:rPr>
      </w:pPr>
      <w:r w:rsidRPr="00DF4B15">
        <w:rPr>
          <w:rFonts w:ascii="Verdana" w:hAnsi="Verdana"/>
        </w:rPr>
        <w:t>Un plan detaliat al camerei și locației CO, cu traseele cablurilor</w:t>
      </w:r>
      <w:r w:rsidR="006B7290" w:rsidRPr="00DF4B15">
        <w:rPr>
          <w:rFonts w:ascii="Verdana" w:hAnsi="Verdana"/>
        </w:rPr>
        <w:t xml:space="preserve"> spre</w:t>
      </w:r>
      <w:r w:rsidRPr="00DF4B15">
        <w:rPr>
          <w:rFonts w:ascii="Verdana" w:hAnsi="Verdana"/>
        </w:rPr>
        <w:t xml:space="preserve"> ODF și în interiorul CO.</w:t>
      </w:r>
    </w:p>
    <w:p w:rsidR="00537240" w:rsidRPr="00DF4B15" w:rsidRDefault="00537240" w:rsidP="00C84FFF">
      <w:pPr>
        <w:numPr>
          <w:ilvl w:val="0"/>
          <w:numId w:val="22"/>
        </w:numPr>
        <w:contextualSpacing/>
        <w:jc w:val="both"/>
        <w:rPr>
          <w:rFonts w:ascii="Verdana" w:hAnsi="Verdana"/>
        </w:rPr>
      </w:pPr>
      <w:r w:rsidRPr="00DF4B15">
        <w:rPr>
          <w:rFonts w:ascii="Verdana" w:hAnsi="Verdana"/>
        </w:rPr>
        <w:t xml:space="preserve">Un fișier care stabilește fibrele ocupate și </w:t>
      </w:r>
      <w:r w:rsidR="006B7290" w:rsidRPr="00DF4B15">
        <w:rPr>
          <w:rFonts w:ascii="Verdana" w:hAnsi="Verdana"/>
        </w:rPr>
        <w:t xml:space="preserve">de rezerva pentru </w:t>
      </w:r>
      <w:r w:rsidRPr="00DF4B15">
        <w:rPr>
          <w:rFonts w:ascii="Verdana" w:hAnsi="Verdana"/>
        </w:rPr>
        <w:t>FTA la fiecare cutie de îmbinare/joncțiune.</w:t>
      </w:r>
    </w:p>
    <w:p w:rsidR="00537240" w:rsidRPr="00DF4B15" w:rsidRDefault="00537240" w:rsidP="00C84FFF">
      <w:pPr>
        <w:numPr>
          <w:ilvl w:val="0"/>
          <w:numId w:val="22"/>
        </w:numPr>
        <w:contextualSpacing/>
        <w:jc w:val="both"/>
        <w:rPr>
          <w:rFonts w:ascii="Verdana" w:hAnsi="Verdana"/>
        </w:rPr>
      </w:pPr>
      <w:r w:rsidRPr="00DF4B15">
        <w:rPr>
          <w:rFonts w:ascii="Verdana" w:hAnsi="Verdana"/>
        </w:rPr>
        <w:t>Un dosar care reflectă bugetul forței de muncă a lucrărilor și BoM al proiectului.</w:t>
      </w:r>
    </w:p>
    <w:p w:rsidR="00537240" w:rsidRPr="00DF4B15" w:rsidRDefault="00537240" w:rsidP="00537240">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537240" w:rsidRPr="00DF4B15" w:rsidRDefault="00537240" w:rsidP="000C018C">
      <w:pPr>
        <w:rPr>
          <w:rFonts w:ascii="Verdana" w:hAnsi="Verdana"/>
          <w:color w:val="FF0000"/>
        </w:rPr>
      </w:pPr>
    </w:p>
    <w:p w:rsidR="00CB790B" w:rsidRPr="00DF4B15" w:rsidRDefault="00DF6005" w:rsidP="00751026">
      <w:pPr>
        <w:pStyle w:val="Heading4"/>
        <w:rPr>
          <w:rFonts w:ascii="Verdana" w:hAnsi="Verdana"/>
        </w:rPr>
      </w:pPr>
      <w:bookmarkStart w:id="77" w:name="_Toc520378183"/>
      <w:bookmarkStart w:id="78" w:name="_Toc520378583"/>
      <w:bookmarkStart w:id="79" w:name="_Toc520390261"/>
      <w:bookmarkStart w:id="80" w:name="_Toc520390668"/>
      <w:bookmarkStart w:id="81" w:name="_Toc520391077"/>
      <w:bookmarkStart w:id="82" w:name="_Toc520392585"/>
      <w:bookmarkStart w:id="83" w:name="_Toc520392992"/>
      <w:bookmarkStart w:id="84" w:name="_Toc520444253"/>
      <w:bookmarkStart w:id="85" w:name="_Toc521081968"/>
      <w:bookmarkEnd w:id="77"/>
      <w:bookmarkEnd w:id="78"/>
      <w:bookmarkEnd w:id="79"/>
      <w:bookmarkEnd w:id="80"/>
      <w:bookmarkEnd w:id="81"/>
      <w:bookmarkEnd w:id="82"/>
      <w:bookmarkEnd w:id="83"/>
      <w:bookmarkEnd w:id="84"/>
      <w:r w:rsidRPr="00DF4B15">
        <w:rPr>
          <w:rFonts w:ascii="Verdana" w:hAnsi="Verdana"/>
        </w:rPr>
        <w:t>Gestionare proces permise și contracte</w:t>
      </w:r>
      <w:bookmarkEnd w:id="85"/>
    </w:p>
    <w:p w:rsidR="00CB790B" w:rsidRPr="00DF4B15" w:rsidRDefault="00CB790B" w:rsidP="001222C6">
      <w:pPr>
        <w:rPr>
          <w:rFonts w:ascii="Verdana" w:hAnsi="Verdana"/>
          <w:highlight w:val="yellow"/>
        </w:rPr>
      </w:pPr>
    </w:p>
    <w:p w:rsidR="007D26AB" w:rsidRPr="00DF4B15" w:rsidRDefault="007D26AB" w:rsidP="007D26AB">
      <w:pPr>
        <w:pStyle w:val="Heading5"/>
        <w:rPr>
          <w:rFonts w:ascii="Verdana" w:hAnsi="Verdana"/>
        </w:rPr>
      </w:pPr>
      <w:bookmarkStart w:id="86" w:name="_Toc521081969"/>
      <w:r w:rsidRPr="00DF4B15">
        <w:rPr>
          <w:rFonts w:ascii="Verdana" w:hAnsi="Verdana"/>
        </w:rPr>
        <w:lastRenderedPageBreak/>
        <w:t>Cerințe preliminare</w:t>
      </w:r>
      <w:bookmarkEnd w:id="86"/>
    </w:p>
    <w:p w:rsidR="007D26AB" w:rsidRPr="00DF4B15" w:rsidRDefault="007D26AB" w:rsidP="007D26AB">
      <w:pPr>
        <w:rPr>
          <w:rFonts w:ascii="Verdana" w:hAnsi="Verdana"/>
        </w:rPr>
      </w:pPr>
    </w:p>
    <w:p w:rsidR="007D26AB" w:rsidRPr="00DF4B15" w:rsidRDefault="007D26AB" w:rsidP="00C84FFF">
      <w:pPr>
        <w:jc w:val="both"/>
        <w:rPr>
          <w:rFonts w:ascii="Verdana" w:hAnsi="Verdana"/>
        </w:rPr>
      </w:pPr>
      <w:r w:rsidRPr="00DF4B15">
        <w:rPr>
          <w:rFonts w:ascii="Verdana" w:hAnsi="Verdana"/>
        </w:rPr>
        <w:t>Cerințe preliminare pentru această sub-etapă:</w:t>
      </w:r>
    </w:p>
    <w:p w:rsidR="007D26AB" w:rsidRPr="00DF4B15" w:rsidRDefault="007D26AB" w:rsidP="00C84FFF">
      <w:pPr>
        <w:pStyle w:val="ListParagraph"/>
        <w:numPr>
          <w:ilvl w:val="0"/>
          <w:numId w:val="39"/>
        </w:numPr>
        <w:jc w:val="both"/>
        <w:rPr>
          <w:rFonts w:ascii="Verdana" w:hAnsi="Verdana"/>
        </w:rPr>
      </w:pPr>
      <w:r w:rsidRPr="00DF4B15">
        <w:rPr>
          <w:rFonts w:ascii="Verdana" w:hAnsi="Verdana"/>
        </w:rPr>
        <w:t>HLD&amp;LLD</w:t>
      </w:r>
      <w:r w:rsidR="00F9018D">
        <w:rPr>
          <w:rFonts w:ascii="Verdana" w:hAnsi="Verdana"/>
        </w:rPr>
        <w:t xml:space="preserve"> (PROIECT TEHNIC)</w:t>
      </w:r>
      <w:r w:rsidRPr="00DF4B15">
        <w:rPr>
          <w:rFonts w:ascii="Verdana" w:hAnsi="Verdana"/>
        </w:rPr>
        <w:t xml:space="preserve"> pentru FN în CA, aprobat de ORANGE ca livrare din faza „Proiectare de rețea”</w:t>
      </w:r>
    </w:p>
    <w:p w:rsidR="007D26AB" w:rsidRPr="00DF4B15" w:rsidRDefault="007D26AB" w:rsidP="00C84FFF">
      <w:pPr>
        <w:pStyle w:val="ListParagraph"/>
        <w:numPr>
          <w:ilvl w:val="0"/>
          <w:numId w:val="39"/>
        </w:numPr>
        <w:jc w:val="both"/>
        <w:rPr>
          <w:rFonts w:ascii="Verdana" w:hAnsi="Verdana"/>
        </w:rPr>
      </w:pPr>
      <w:r w:rsidRPr="00DF4B15">
        <w:rPr>
          <w:rFonts w:ascii="Verdana" w:hAnsi="Verdana"/>
        </w:rPr>
        <w:t>HLD&amp;LLD</w:t>
      </w:r>
      <w:r w:rsidR="00F9018D">
        <w:rPr>
          <w:rFonts w:ascii="Verdana" w:hAnsi="Verdana"/>
        </w:rPr>
        <w:t xml:space="preserve"> (PROIECT TEHNIC)</w:t>
      </w:r>
      <w:r w:rsidR="00F9018D" w:rsidRPr="00DF4B15">
        <w:rPr>
          <w:rFonts w:ascii="Verdana" w:hAnsi="Verdana"/>
        </w:rPr>
        <w:t xml:space="preserve"> </w:t>
      </w:r>
      <w:r w:rsidRPr="00DF4B15">
        <w:rPr>
          <w:rFonts w:ascii="Verdana" w:hAnsi="Verdana"/>
        </w:rPr>
        <w:t xml:space="preserve"> pentru DN în ZA atribuite CA asociate, aprobate de ORANGE ca livrabile din faza „Proiectare de rețea”</w:t>
      </w:r>
    </w:p>
    <w:p w:rsidR="003546B7" w:rsidRPr="00DF4B15" w:rsidRDefault="003546B7" w:rsidP="00C84FFF">
      <w:pPr>
        <w:pStyle w:val="ListParagraph"/>
        <w:numPr>
          <w:ilvl w:val="0"/>
          <w:numId w:val="39"/>
        </w:numPr>
        <w:jc w:val="both"/>
        <w:rPr>
          <w:rFonts w:ascii="Verdana" w:hAnsi="Verdana"/>
        </w:rPr>
      </w:pPr>
      <w:r w:rsidRPr="00DF4B15">
        <w:rPr>
          <w:rFonts w:ascii="Verdana" w:hAnsi="Verdana"/>
        </w:rPr>
        <w:t>HLD&amp;LLD</w:t>
      </w:r>
      <w:r w:rsidR="00F9018D">
        <w:rPr>
          <w:rFonts w:ascii="Verdana" w:hAnsi="Verdana"/>
        </w:rPr>
        <w:t xml:space="preserve"> (PROIECT TEHNIC)</w:t>
      </w:r>
      <w:r w:rsidR="00F9018D" w:rsidRPr="00DF4B15">
        <w:rPr>
          <w:rFonts w:ascii="Verdana" w:hAnsi="Verdana"/>
        </w:rPr>
        <w:t xml:space="preserve"> </w:t>
      </w:r>
      <w:r w:rsidRPr="00DF4B15">
        <w:rPr>
          <w:rFonts w:ascii="Verdana" w:hAnsi="Verdana"/>
        </w:rPr>
        <w:t>pentru legăturile Backhaul aprobate de ORANGE ca fiind livrabile din faza „Proiectare de rețea”</w:t>
      </w:r>
    </w:p>
    <w:p w:rsidR="007D26AB" w:rsidRPr="00DF4B15" w:rsidRDefault="007D26AB" w:rsidP="001222C6">
      <w:pPr>
        <w:rPr>
          <w:rFonts w:ascii="Verdana" w:hAnsi="Verdana"/>
          <w:highlight w:val="yellow"/>
        </w:rPr>
      </w:pPr>
    </w:p>
    <w:p w:rsidR="00FC380F" w:rsidRPr="00DF4B15" w:rsidRDefault="00FC380F" w:rsidP="00FC380F">
      <w:pPr>
        <w:rPr>
          <w:rFonts w:ascii="Verdana" w:hAnsi="Verdana"/>
          <w:b/>
        </w:rPr>
      </w:pPr>
      <w:bookmarkStart w:id="87" w:name="_Toc521081970"/>
      <w:r w:rsidRPr="00DF4B15">
        <w:rPr>
          <w:rFonts w:ascii="Verdana" w:hAnsi="Verdana"/>
          <w:b/>
          <w:highlight w:val="yellow"/>
        </w:rPr>
        <w:t>RASPUNSUL OFERTANTULUI:</w:t>
      </w:r>
    </w:p>
    <w:p w:rsidR="007D26AB" w:rsidRPr="00DF4B15" w:rsidRDefault="007D26AB" w:rsidP="007D26AB">
      <w:pPr>
        <w:pStyle w:val="Heading5"/>
        <w:rPr>
          <w:rFonts w:ascii="Verdana" w:hAnsi="Verdana"/>
        </w:rPr>
      </w:pPr>
      <w:r w:rsidRPr="00DF4B15">
        <w:rPr>
          <w:rFonts w:ascii="Verdana" w:hAnsi="Verdana"/>
        </w:rPr>
        <w:t>Activități</w:t>
      </w:r>
      <w:bookmarkEnd w:id="87"/>
    </w:p>
    <w:p w:rsidR="007D26AB" w:rsidRPr="00DF4B15" w:rsidRDefault="007D26AB" w:rsidP="00CB790B">
      <w:pPr>
        <w:rPr>
          <w:rFonts w:ascii="Verdana" w:hAnsi="Verdana"/>
          <w:highlight w:val="yellow"/>
        </w:rPr>
      </w:pPr>
    </w:p>
    <w:p w:rsidR="007D26AB" w:rsidRPr="00DF4B15" w:rsidRDefault="007D26AB" w:rsidP="00C84FFF">
      <w:pPr>
        <w:jc w:val="both"/>
        <w:rPr>
          <w:rFonts w:ascii="Verdana" w:hAnsi="Verdana"/>
          <w:highlight w:val="yellow"/>
        </w:rPr>
      </w:pPr>
      <w:r w:rsidRPr="00DF4B15">
        <w:rPr>
          <w:rFonts w:ascii="Verdana" w:hAnsi="Verdana"/>
        </w:rPr>
        <w:t>Această sub-etapă va începe pe fiecare CA, odată finalizată faza de „Proiectare de rețea” pentru CA, iar rezultatele livrate de HLD pentru FN în CA și HLD pentru DN în toate ZA atribuite CA au fost aprobate de ORANGE.</w:t>
      </w:r>
    </w:p>
    <w:p w:rsidR="00CB790B" w:rsidRPr="00DF4B15" w:rsidRDefault="00943411" w:rsidP="00C84FFF">
      <w:pPr>
        <w:jc w:val="both"/>
        <w:rPr>
          <w:rFonts w:ascii="Verdana" w:hAnsi="Verdana"/>
        </w:rPr>
      </w:pPr>
      <w:r w:rsidRPr="00DF4B15">
        <w:rPr>
          <w:rFonts w:ascii="Verdana" w:hAnsi="Verdana"/>
        </w:rPr>
        <w:t>OFERTANTUL își asumă responsabilitatea de a obține, în numele ORANGE, toate permisele și contractele necesare, după cum urmează:</w:t>
      </w:r>
    </w:p>
    <w:p w:rsidR="00CB790B" w:rsidRPr="00DF4B15" w:rsidRDefault="00CB790B" w:rsidP="00C84FFF">
      <w:pPr>
        <w:pStyle w:val="ListParagraph"/>
        <w:numPr>
          <w:ilvl w:val="0"/>
          <w:numId w:val="35"/>
        </w:numPr>
        <w:jc w:val="both"/>
        <w:rPr>
          <w:rFonts w:ascii="Verdana" w:hAnsi="Verdana"/>
        </w:rPr>
      </w:pPr>
      <w:r w:rsidRPr="00DF4B15">
        <w:rPr>
          <w:rFonts w:ascii="Verdana" w:hAnsi="Verdana"/>
        </w:rPr>
        <w:t>Pentru rețelele FN, DN și Backhaul:</w:t>
      </w:r>
    </w:p>
    <w:p w:rsidR="00CB790B" w:rsidRPr="00DF4B15" w:rsidRDefault="007D12FE" w:rsidP="00C84FFF">
      <w:pPr>
        <w:pStyle w:val="ListParagraph"/>
        <w:numPr>
          <w:ilvl w:val="1"/>
          <w:numId w:val="35"/>
        </w:numPr>
        <w:jc w:val="both"/>
        <w:rPr>
          <w:rFonts w:ascii="Verdana" w:hAnsi="Verdana"/>
        </w:rPr>
      </w:pPr>
      <w:r w:rsidRPr="00DF4B15">
        <w:rPr>
          <w:rFonts w:ascii="Verdana" w:hAnsi="Verdana"/>
        </w:rPr>
        <w:t>Autorizații pentru „construcția de rețele” de la autoritățile locale/regionale</w:t>
      </w:r>
    </w:p>
    <w:p w:rsidR="003546B7" w:rsidRPr="00DF4B15" w:rsidRDefault="003546B7" w:rsidP="00C84FFF">
      <w:pPr>
        <w:pStyle w:val="ListParagraph"/>
        <w:numPr>
          <w:ilvl w:val="1"/>
          <w:numId w:val="35"/>
        </w:numPr>
        <w:jc w:val="both"/>
        <w:rPr>
          <w:rFonts w:ascii="Verdana" w:hAnsi="Verdana"/>
        </w:rPr>
      </w:pPr>
      <w:r w:rsidRPr="00DF4B15">
        <w:rPr>
          <w:rFonts w:ascii="Verdana" w:hAnsi="Verdana"/>
        </w:rPr>
        <w:t>Studiile solicitate (ex: de coexistență, impact, etc.) ex: studii solicitate de proprietari de stâlpi, administrații de drumuri, râuri, păduri etc.</w:t>
      </w:r>
    </w:p>
    <w:p w:rsidR="00CB790B" w:rsidRPr="00DF4B15" w:rsidRDefault="00CB790B" w:rsidP="00C84FFF">
      <w:pPr>
        <w:pStyle w:val="ListParagraph"/>
        <w:numPr>
          <w:ilvl w:val="1"/>
          <w:numId w:val="35"/>
        </w:numPr>
        <w:jc w:val="both"/>
        <w:rPr>
          <w:rFonts w:ascii="Verdana" w:hAnsi="Verdana"/>
        </w:rPr>
      </w:pPr>
      <w:r w:rsidRPr="00DF4B15">
        <w:rPr>
          <w:rFonts w:ascii="Verdana" w:hAnsi="Verdana"/>
        </w:rPr>
        <w:t>RoW de la proprietarii privați și publici pentru executarea lucrărilor civile</w:t>
      </w:r>
    </w:p>
    <w:p w:rsidR="00CB790B" w:rsidRPr="00DF4B15" w:rsidRDefault="007D26AB" w:rsidP="00C84FFF">
      <w:pPr>
        <w:pStyle w:val="ListParagraph"/>
        <w:numPr>
          <w:ilvl w:val="1"/>
          <w:numId w:val="35"/>
        </w:numPr>
        <w:jc w:val="both"/>
        <w:rPr>
          <w:rFonts w:ascii="Verdana" w:hAnsi="Verdana"/>
        </w:rPr>
      </w:pPr>
      <w:r w:rsidRPr="00DF4B15">
        <w:rPr>
          <w:rFonts w:ascii="Verdana" w:hAnsi="Verdana"/>
        </w:rPr>
        <w:t>Acorduri privind închirierea de infrastructuri de la proprietarii infrastructurii aeriene și/sau subterane</w:t>
      </w:r>
    </w:p>
    <w:p w:rsidR="00CB790B" w:rsidRPr="00DF4B15" w:rsidRDefault="00CB790B" w:rsidP="00C84FFF">
      <w:pPr>
        <w:pStyle w:val="ListParagraph"/>
        <w:numPr>
          <w:ilvl w:val="0"/>
          <w:numId w:val="35"/>
        </w:numPr>
        <w:jc w:val="both"/>
        <w:rPr>
          <w:rFonts w:ascii="Verdana" w:hAnsi="Verdana"/>
        </w:rPr>
      </w:pPr>
      <w:r w:rsidRPr="00DF4B15">
        <w:rPr>
          <w:rFonts w:ascii="Verdana" w:hAnsi="Verdana"/>
        </w:rPr>
        <w:t>Pentru DN specific:</w:t>
      </w:r>
    </w:p>
    <w:p w:rsidR="00CB790B" w:rsidRPr="00DF4B15" w:rsidRDefault="00CB790B" w:rsidP="00C84FFF">
      <w:pPr>
        <w:pStyle w:val="ListParagraph"/>
        <w:numPr>
          <w:ilvl w:val="1"/>
          <w:numId w:val="35"/>
        </w:numPr>
        <w:jc w:val="both"/>
        <w:rPr>
          <w:rFonts w:ascii="Verdana" w:hAnsi="Verdana"/>
        </w:rPr>
      </w:pPr>
      <w:r w:rsidRPr="00DF4B15">
        <w:rPr>
          <w:rFonts w:ascii="Verdana" w:hAnsi="Verdana"/>
        </w:rPr>
        <w:t>Permise de la comunitățile învecinate situate în MDU-uri, pentru a obține dreptul de a intra în clădirile MDU și de a continua „Construcția rețelei” în interiorul MDU-urilor</w:t>
      </w:r>
    </w:p>
    <w:p w:rsidR="00CB790B" w:rsidRPr="00DF4B15" w:rsidRDefault="00CB790B" w:rsidP="00C84FFF">
      <w:pPr>
        <w:pStyle w:val="ListParagraph"/>
        <w:numPr>
          <w:ilvl w:val="1"/>
          <w:numId w:val="35"/>
        </w:numPr>
        <w:jc w:val="both"/>
        <w:rPr>
          <w:rFonts w:ascii="Verdana" w:hAnsi="Verdana"/>
        </w:rPr>
      </w:pPr>
      <w:r w:rsidRPr="00DF4B15">
        <w:rPr>
          <w:rFonts w:ascii="Verdana" w:hAnsi="Verdana"/>
        </w:rPr>
        <w:t>Date suplimentare pentru MDU-uri care vor permite OFERTANTULUI să finalizeze LLD în următoarea subfază a „Dezvoltării rețelei”</w:t>
      </w:r>
    </w:p>
    <w:p w:rsidR="007D26AB" w:rsidRPr="00DF4B15" w:rsidRDefault="007D26AB" w:rsidP="006F126A">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7D26AB" w:rsidRPr="00DF4B15" w:rsidRDefault="007D12FE" w:rsidP="006F126A">
      <w:pPr>
        <w:pStyle w:val="Heading6"/>
        <w:rPr>
          <w:rFonts w:ascii="Verdana" w:hAnsi="Verdana"/>
        </w:rPr>
      </w:pPr>
      <w:r w:rsidRPr="00DF4B15">
        <w:rPr>
          <w:rFonts w:ascii="Verdana" w:hAnsi="Verdana"/>
        </w:rPr>
        <w:t>Permise pentru „Construcția de rețele”</w:t>
      </w:r>
    </w:p>
    <w:p w:rsidR="007D26AB" w:rsidRPr="00DF4B15" w:rsidRDefault="007D26AB" w:rsidP="007D26AB">
      <w:pPr>
        <w:rPr>
          <w:rFonts w:ascii="Verdana" w:hAnsi="Verdana"/>
        </w:rPr>
      </w:pPr>
    </w:p>
    <w:p w:rsidR="007D26AB" w:rsidRPr="00DF4B15" w:rsidRDefault="007D26AB" w:rsidP="00C84FFF">
      <w:pPr>
        <w:jc w:val="both"/>
        <w:rPr>
          <w:rFonts w:ascii="Verdana" w:hAnsi="Verdana"/>
        </w:rPr>
      </w:pPr>
      <w:r w:rsidRPr="00DF4B15">
        <w:rPr>
          <w:rFonts w:ascii="Verdana" w:hAnsi="Verdana"/>
        </w:rPr>
        <w:t>OFERTANTUL va pregăti documentația, va gestiona și obține autorizații, studii și acorduri cerute de autoritățile locale sau regionale pentru construirea rețelei, inclusiv acordurile de la proprietarii terți ai infrastructurii aeriene sau subterane ( de exemplu , companiile de electricitate) și RL privind civilă funcționează pentru segmentele în care nu există infrastructură existentă pentru a instala rețeaua.</w:t>
      </w:r>
    </w:p>
    <w:p w:rsidR="006F126A" w:rsidRPr="00DF4B15" w:rsidRDefault="006F126A" w:rsidP="00C84FFF">
      <w:pPr>
        <w:jc w:val="both"/>
        <w:rPr>
          <w:rFonts w:ascii="Verdana" w:hAnsi="Verdana"/>
        </w:rPr>
      </w:pPr>
      <w:r w:rsidRPr="00DF4B15">
        <w:rPr>
          <w:rFonts w:ascii="Verdana" w:hAnsi="Verdana"/>
        </w:rPr>
        <w:t xml:space="preserve">OFERTANTUL va propune și va susține în relație cu autoritățile proiectele de construcție care maximizează utilizarea infrastructurii existente (aeriene sau subterane), conștient de faptul că o creștere a volumului de lucrări civile necesare </w:t>
      </w:r>
      <w:r w:rsidRPr="00DF4B15">
        <w:rPr>
          <w:rFonts w:ascii="Verdana" w:hAnsi="Verdana"/>
        </w:rPr>
        <w:lastRenderedPageBreak/>
        <w:t>pentru „Construcția rețelei” va reduce viabilitatea economică a proiectului, putând duce chiar până la oprirea proiectului în CA în cauză.</w:t>
      </w:r>
    </w:p>
    <w:p w:rsidR="007D26AB" w:rsidRPr="00DF4B15" w:rsidRDefault="007D26AB" w:rsidP="00C84FFF">
      <w:pPr>
        <w:jc w:val="both"/>
        <w:rPr>
          <w:rFonts w:ascii="Verdana" w:hAnsi="Verdana"/>
        </w:rPr>
      </w:pPr>
      <w:r w:rsidRPr="00DF4B15">
        <w:rPr>
          <w:rFonts w:ascii="Verdana" w:hAnsi="Verdana"/>
        </w:rPr>
        <w:t>OFERTANTUL trebuie să efectueze cel puțin, fără a se limita la, următoarea listă de activități:</w:t>
      </w:r>
    </w:p>
    <w:p w:rsidR="00375381" w:rsidRPr="00DF4B15" w:rsidRDefault="006F126A" w:rsidP="00C84FFF">
      <w:pPr>
        <w:numPr>
          <w:ilvl w:val="0"/>
          <w:numId w:val="23"/>
        </w:numPr>
        <w:contextualSpacing/>
        <w:jc w:val="both"/>
        <w:rPr>
          <w:rFonts w:ascii="Verdana" w:hAnsi="Verdana"/>
        </w:rPr>
      </w:pPr>
      <w:r w:rsidRPr="00DF4B15">
        <w:rPr>
          <w:rFonts w:ascii="Verdana" w:hAnsi="Verdana"/>
        </w:rPr>
        <w:t>Analiza documentației HLD/LLD aprobată de ORANGE atât pentru FN cât și pentru DN pentru CA și:</w:t>
      </w:r>
    </w:p>
    <w:p w:rsidR="00375381" w:rsidRPr="00DF4B15" w:rsidRDefault="00375381" w:rsidP="00C84FFF">
      <w:pPr>
        <w:numPr>
          <w:ilvl w:val="1"/>
          <w:numId w:val="23"/>
        </w:numPr>
        <w:contextualSpacing/>
        <w:jc w:val="both"/>
        <w:rPr>
          <w:rFonts w:ascii="Verdana" w:hAnsi="Verdana"/>
        </w:rPr>
      </w:pPr>
      <w:r w:rsidRPr="00DF4B15">
        <w:rPr>
          <w:rFonts w:ascii="Verdana" w:hAnsi="Verdana"/>
        </w:rPr>
        <w:t>determinarea secțiunilor rețelei care vor fi probabil instalate pe infrastructura furnizată de un terț</w:t>
      </w:r>
    </w:p>
    <w:p w:rsidR="006F126A" w:rsidRPr="00DF4B15" w:rsidRDefault="006F126A" w:rsidP="00C84FFF">
      <w:pPr>
        <w:numPr>
          <w:ilvl w:val="1"/>
          <w:numId w:val="23"/>
        </w:numPr>
        <w:contextualSpacing/>
        <w:jc w:val="both"/>
        <w:rPr>
          <w:rFonts w:ascii="Verdana" w:hAnsi="Verdana"/>
        </w:rPr>
      </w:pPr>
      <w:r w:rsidRPr="00DF4B15">
        <w:rPr>
          <w:rFonts w:ascii="Verdana" w:hAnsi="Verdana"/>
        </w:rPr>
        <w:t>adunarea de informații necesare pentru pregătirea documentației pentru „Construcția rețelei”</w:t>
      </w:r>
    </w:p>
    <w:p w:rsidR="00375381" w:rsidRPr="00DF4B15" w:rsidRDefault="00375381" w:rsidP="00C84FFF">
      <w:pPr>
        <w:pStyle w:val="ListParagraph"/>
        <w:numPr>
          <w:ilvl w:val="0"/>
          <w:numId w:val="23"/>
        </w:numPr>
        <w:jc w:val="both"/>
        <w:rPr>
          <w:rFonts w:ascii="Verdana" w:hAnsi="Verdana"/>
        </w:rPr>
      </w:pPr>
      <w:r w:rsidRPr="00DF4B15">
        <w:rPr>
          <w:rFonts w:ascii="Verdana" w:hAnsi="Verdana"/>
        </w:rPr>
        <w:t>Trimiterea, în numele ORANGE, a solicitării de a închiria infrastructura de la partea terță pentru secțiunile identificate ale rețelei și:</w:t>
      </w:r>
    </w:p>
    <w:p w:rsidR="00F53C75" w:rsidRPr="00DF4B15" w:rsidRDefault="00F53C75" w:rsidP="00C84FFF">
      <w:pPr>
        <w:pStyle w:val="ListParagraph"/>
        <w:numPr>
          <w:ilvl w:val="1"/>
          <w:numId w:val="23"/>
        </w:numPr>
        <w:jc w:val="both"/>
        <w:rPr>
          <w:rFonts w:ascii="Verdana" w:hAnsi="Verdana"/>
        </w:rPr>
      </w:pPr>
      <w:r w:rsidRPr="00DF4B15">
        <w:rPr>
          <w:rFonts w:ascii="Verdana" w:hAnsi="Verdana"/>
        </w:rPr>
        <w:t>furnizarea documentației pe care partea terță o consideră potrivită</w:t>
      </w:r>
    </w:p>
    <w:p w:rsidR="00F53C75" w:rsidRPr="00DF4B15" w:rsidRDefault="00375381" w:rsidP="00C84FFF">
      <w:pPr>
        <w:pStyle w:val="ListParagraph"/>
        <w:numPr>
          <w:ilvl w:val="1"/>
          <w:numId w:val="23"/>
        </w:numPr>
        <w:jc w:val="both"/>
        <w:rPr>
          <w:rFonts w:ascii="Verdana" w:hAnsi="Verdana"/>
        </w:rPr>
      </w:pPr>
      <w:r w:rsidRPr="00DF4B15">
        <w:rPr>
          <w:rFonts w:ascii="Verdana" w:hAnsi="Verdana"/>
        </w:rPr>
        <w:t>îndeplinirea cerințelor făcute pe înregistrări diferite</w:t>
      </w:r>
    </w:p>
    <w:p w:rsidR="00375381" w:rsidRPr="00DF4B15" w:rsidRDefault="00375381" w:rsidP="00C84FFF">
      <w:pPr>
        <w:pStyle w:val="ListParagraph"/>
        <w:numPr>
          <w:ilvl w:val="1"/>
          <w:numId w:val="23"/>
        </w:numPr>
        <w:jc w:val="both"/>
        <w:rPr>
          <w:rFonts w:ascii="Verdana" w:hAnsi="Verdana"/>
        </w:rPr>
      </w:pPr>
      <w:r w:rsidRPr="00DF4B15">
        <w:rPr>
          <w:rFonts w:ascii="Verdana" w:hAnsi="Verdana"/>
        </w:rPr>
        <w:t>va face toate eforturile necesare pentru a obține aprobarea cererii în cel mai scurt timp posibil</w:t>
      </w:r>
    </w:p>
    <w:p w:rsidR="00375381" w:rsidRPr="00DF4B15" w:rsidRDefault="00F53C75" w:rsidP="00C84FFF">
      <w:pPr>
        <w:pStyle w:val="ListParagraph"/>
        <w:numPr>
          <w:ilvl w:val="1"/>
          <w:numId w:val="23"/>
        </w:numPr>
        <w:jc w:val="both"/>
        <w:rPr>
          <w:rFonts w:ascii="Verdana" w:hAnsi="Verdana"/>
        </w:rPr>
      </w:pPr>
      <w:r w:rsidRPr="00DF4B15">
        <w:rPr>
          <w:rFonts w:ascii="Verdana" w:hAnsi="Verdana"/>
        </w:rPr>
        <w:t>semnează, în numele ORANGE, acordurile sau acordurile privind acordurile cadru existente între ORANGE și partea terță, o dată ce ORANGE a validat domeniul de aplicare și impactul costurilor acestor adăugiri</w:t>
      </w:r>
    </w:p>
    <w:p w:rsidR="007D26AB" w:rsidRPr="00DF4B15" w:rsidRDefault="006F126A" w:rsidP="00C84FFF">
      <w:pPr>
        <w:numPr>
          <w:ilvl w:val="0"/>
          <w:numId w:val="23"/>
        </w:numPr>
        <w:contextualSpacing/>
        <w:jc w:val="both"/>
        <w:rPr>
          <w:rFonts w:ascii="Verdana" w:hAnsi="Verdana"/>
        </w:rPr>
      </w:pPr>
      <w:r w:rsidRPr="00DF4B15">
        <w:rPr>
          <w:rFonts w:ascii="Verdana" w:hAnsi="Verdana"/>
        </w:rPr>
        <w:t>Transmite autorității competente documentația necesară pentru acordarea autorizației necesare pentru ”construcția de rețele”, inclusiv a lucrărilor civile afectate în timpul desfășurării unei astfel de acțiuni și:</w:t>
      </w:r>
    </w:p>
    <w:p w:rsidR="007C31C7" w:rsidRPr="00DF4B15" w:rsidRDefault="007C31C7" w:rsidP="00C84FFF">
      <w:pPr>
        <w:numPr>
          <w:ilvl w:val="1"/>
          <w:numId w:val="23"/>
        </w:numPr>
        <w:contextualSpacing/>
        <w:jc w:val="both"/>
        <w:rPr>
          <w:rFonts w:ascii="Verdana" w:hAnsi="Verdana"/>
        </w:rPr>
      </w:pPr>
      <w:r w:rsidRPr="00DF4B15">
        <w:rPr>
          <w:rFonts w:ascii="Verdana" w:hAnsi="Verdana"/>
        </w:rPr>
        <w:t>furnizează documentația pe care autoritatea competentă o consideră adecvată</w:t>
      </w:r>
    </w:p>
    <w:p w:rsidR="007C31C7" w:rsidRPr="00DF4B15" w:rsidRDefault="007C31C7" w:rsidP="00C84FFF">
      <w:pPr>
        <w:numPr>
          <w:ilvl w:val="1"/>
          <w:numId w:val="23"/>
        </w:numPr>
        <w:contextualSpacing/>
        <w:jc w:val="both"/>
        <w:rPr>
          <w:rFonts w:ascii="Verdana" w:hAnsi="Verdana"/>
        </w:rPr>
      </w:pPr>
      <w:r w:rsidRPr="00DF4B15">
        <w:rPr>
          <w:rFonts w:ascii="Verdana" w:hAnsi="Verdana"/>
        </w:rPr>
        <w:t>îndeplinirea cerințelor făcute pe înregistrări diferite</w:t>
      </w:r>
    </w:p>
    <w:p w:rsidR="007D26AB" w:rsidRPr="00DF4B15" w:rsidRDefault="007D26AB" w:rsidP="00C84FFF">
      <w:pPr>
        <w:numPr>
          <w:ilvl w:val="1"/>
          <w:numId w:val="23"/>
        </w:numPr>
        <w:contextualSpacing/>
        <w:jc w:val="both"/>
        <w:rPr>
          <w:rFonts w:ascii="Verdana" w:hAnsi="Verdana"/>
        </w:rPr>
      </w:pPr>
      <w:r w:rsidRPr="00DF4B15">
        <w:rPr>
          <w:rFonts w:ascii="Verdana" w:hAnsi="Verdana"/>
        </w:rPr>
        <w:t>face toate eforturile necesare pentru a obține validarea</w:t>
      </w:r>
    </w:p>
    <w:p w:rsidR="007D26AB" w:rsidRPr="00DF4B15" w:rsidRDefault="007D26AB" w:rsidP="00C84FFF">
      <w:pPr>
        <w:numPr>
          <w:ilvl w:val="0"/>
          <w:numId w:val="23"/>
        </w:numPr>
        <w:contextualSpacing/>
        <w:jc w:val="both"/>
        <w:rPr>
          <w:rFonts w:ascii="Verdana" w:hAnsi="Verdana"/>
        </w:rPr>
      </w:pPr>
      <w:r w:rsidRPr="00DF4B15">
        <w:rPr>
          <w:rFonts w:ascii="Verdana" w:hAnsi="Verdana"/>
        </w:rPr>
        <w:t>Asigură respectarea legilor și reglementărilor (naționale și locale) ale zonei vizate. Pregătirea oricărei documentații solicitate de aceste agenții pentru a face viabil proiectul.</w:t>
      </w:r>
    </w:p>
    <w:p w:rsidR="006A1C18" w:rsidRPr="00DF4B15" w:rsidRDefault="006A1C18" w:rsidP="00C84FFF">
      <w:pPr>
        <w:pStyle w:val="ListParagraph"/>
        <w:numPr>
          <w:ilvl w:val="0"/>
          <w:numId w:val="23"/>
        </w:numPr>
        <w:jc w:val="both"/>
        <w:rPr>
          <w:rFonts w:ascii="Verdana" w:hAnsi="Verdana"/>
        </w:rPr>
      </w:pPr>
      <w:r w:rsidRPr="00DF4B15">
        <w:rPr>
          <w:rFonts w:ascii="Verdana" w:hAnsi="Verdana"/>
        </w:rPr>
        <w:t>Actualizarea în sistemele ORANGE a documentației generate și furnizarea raportului de progres săptămânal</w:t>
      </w:r>
    </w:p>
    <w:p w:rsidR="007D26AB" w:rsidRPr="00DF4B15" w:rsidRDefault="007D26AB" w:rsidP="007D26AB">
      <w:pPr>
        <w:rPr>
          <w:rFonts w:ascii="Verdana" w:hAnsi="Verdana"/>
          <w:highlight w:val="cyan"/>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6F126A" w:rsidRPr="00DF4B15" w:rsidRDefault="00097466" w:rsidP="006F126A">
      <w:pPr>
        <w:pStyle w:val="Heading6"/>
        <w:rPr>
          <w:rFonts w:ascii="Verdana" w:hAnsi="Verdana"/>
        </w:rPr>
      </w:pPr>
      <w:r w:rsidRPr="00DF4B15">
        <w:rPr>
          <w:rFonts w:ascii="Verdana" w:hAnsi="Verdana"/>
        </w:rPr>
        <w:t>Acordurile MDU și colectarea de date</w:t>
      </w:r>
    </w:p>
    <w:p w:rsidR="006F126A" w:rsidRPr="00DF4B15" w:rsidRDefault="006F126A" w:rsidP="006F126A">
      <w:pPr>
        <w:rPr>
          <w:rFonts w:ascii="Verdana" w:hAnsi="Verdana"/>
        </w:rPr>
      </w:pPr>
    </w:p>
    <w:p w:rsidR="00EA014B" w:rsidRPr="00DF4B15" w:rsidRDefault="00EA014B" w:rsidP="00C84FFF">
      <w:pPr>
        <w:jc w:val="both"/>
        <w:rPr>
          <w:rFonts w:ascii="Verdana" w:hAnsi="Verdana"/>
        </w:rPr>
      </w:pPr>
      <w:r w:rsidRPr="00DF4B15">
        <w:rPr>
          <w:rFonts w:ascii="Verdana" w:hAnsi="Verdana"/>
        </w:rPr>
        <w:t>ORANGE va lansa „contractele MDU și colectarea de date” la nivel de ZA, odată ce consideră că procesul sub-etapei „Permise pentru construcția rețelei” ajunge într-o etapă avansată pentru a-și asuma fezabilitatea și viabilitatea economică a proiectului la nivelul CA, unde ZA este asociat.</w:t>
      </w:r>
    </w:p>
    <w:p w:rsidR="00380269" w:rsidRPr="00DF4B15" w:rsidRDefault="00380269" w:rsidP="00C84FFF">
      <w:pPr>
        <w:jc w:val="both"/>
        <w:rPr>
          <w:rFonts w:ascii="Verdana" w:hAnsi="Verdana"/>
        </w:rPr>
      </w:pPr>
      <w:r w:rsidRPr="00DF4B15">
        <w:rPr>
          <w:rFonts w:ascii="Verdana" w:hAnsi="Verdana"/>
        </w:rPr>
        <w:t>Apoi, atunci când un ZA atinge un prag minim pe procentul de contracte MDU obținute, ORANGE va continua să valideze lansarea sub-etapei LLD pentru ZA în cauză.</w:t>
      </w:r>
    </w:p>
    <w:p w:rsidR="006A528B" w:rsidRPr="00DF4B15" w:rsidRDefault="006A528B" w:rsidP="00C84FFF">
      <w:pPr>
        <w:jc w:val="both"/>
        <w:rPr>
          <w:rFonts w:ascii="Verdana" w:hAnsi="Verdana"/>
        </w:rPr>
      </w:pPr>
      <w:r w:rsidRPr="00DF4B15">
        <w:rPr>
          <w:rFonts w:ascii="Verdana" w:hAnsi="Verdana"/>
        </w:rPr>
        <w:t>Odată lansat, pentru fiecare ZA, OFERTANTUL va efectua activități specifice pentru obținerea autorizațiilor pentru MDU în domeniul de aplicare și pentru colectarea de date suplimentare referitoare la acei MDU, așa cum este detaliat prezentat în următoarele paragrafe.</w:t>
      </w:r>
    </w:p>
    <w:p w:rsidR="00EF05FF" w:rsidRPr="00DF4B15" w:rsidRDefault="00EF05FF" w:rsidP="006F126A">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6F126A" w:rsidRPr="00DF4B15" w:rsidRDefault="00097466" w:rsidP="00EF05FF">
      <w:pPr>
        <w:pStyle w:val="Heading7"/>
        <w:rPr>
          <w:rFonts w:ascii="Verdana" w:hAnsi="Verdana"/>
        </w:rPr>
      </w:pPr>
      <w:r w:rsidRPr="00DF4B15">
        <w:rPr>
          <w:rFonts w:ascii="Verdana" w:hAnsi="Verdana"/>
        </w:rPr>
        <w:t>Acordurile MDU</w:t>
      </w:r>
    </w:p>
    <w:p w:rsidR="00EF05FF" w:rsidRPr="00DF4B15" w:rsidRDefault="00EF05FF" w:rsidP="006F126A">
      <w:pPr>
        <w:rPr>
          <w:rFonts w:ascii="Verdana" w:hAnsi="Verdana"/>
        </w:rPr>
      </w:pPr>
    </w:p>
    <w:p w:rsidR="002B6C18" w:rsidRPr="00DF4B15" w:rsidRDefault="006A528B" w:rsidP="00C84FFF">
      <w:pPr>
        <w:jc w:val="both"/>
        <w:rPr>
          <w:rFonts w:ascii="Verdana" w:hAnsi="Verdana"/>
        </w:rPr>
      </w:pPr>
      <w:r w:rsidRPr="00DF4B15">
        <w:rPr>
          <w:rFonts w:ascii="Verdana" w:hAnsi="Verdana"/>
        </w:rPr>
        <w:t>OFERTANTUL va obține, în numele ORANGE, acorduri de la comunități vecine situate în interiorul MDU care se află într-o ZA dată.</w:t>
      </w:r>
    </w:p>
    <w:p w:rsidR="001004F4" w:rsidRPr="00DF4B15" w:rsidRDefault="001004F4" w:rsidP="00C84FFF">
      <w:pPr>
        <w:contextualSpacing/>
        <w:jc w:val="both"/>
        <w:rPr>
          <w:rFonts w:ascii="Verdana" w:hAnsi="Verdana"/>
        </w:rPr>
      </w:pPr>
      <w:r w:rsidRPr="00DF4B15">
        <w:rPr>
          <w:rFonts w:ascii="Verdana" w:hAnsi="Verdana"/>
        </w:rPr>
        <w:t>Dacă este cazul, ORANGE va furniza OFERTANTULUI acreditările/scrisorile necesare pentru a evita posibilele probleme atunci când solicită acorduri în diferitele comunități învecinate.</w:t>
      </w:r>
    </w:p>
    <w:p w:rsidR="006A528B" w:rsidRPr="00DF4B15" w:rsidRDefault="002B6C18" w:rsidP="00C84FFF">
      <w:pPr>
        <w:jc w:val="both"/>
        <w:rPr>
          <w:rFonts w:ascii="Verdana" w:hAnsi="Verdana"/>
        </w:rPr>
      </w:pPr>
      <w:r w:rsidRPr="00DF4B15">
        <w:rPr>
          <w:rFonts w:ascii="Verdana" w:hAnsi="Verdana"/>
        </w:rPr>
        <w:t>Acordul MDU trebuie să conțină semnătura reprezentantului (administratorului, președintelui comunității sau proprietarului) al proprietarului (proprietarilor) din MDU pentru a construi rețeaua pentru MDU, ceea ce include acordul pentru intrarea și trecerea prin proprietate (RoW) a cablului FO, pozițiile ODB-urilor, sistemul de conducte de cablu DpN FO pe verticală și pe orizontală până la intrarea fiecărui HH și acordul pentru lucrările civile care trebuie executate pentru această construcție.</w:t>
      </w:r>
    </w:p>
    <w:p w:rsidR="006F126A" w:rsidRPr="00DF4B15" w:rsidRDefault="006F126A" w:rsidP="00C84FFF">
      <w:pPr>
        <w:jc w:val="both"/>
        <w:rPr>
          <w:rFonts w:ascii="Verdana" w:hAnsi="Verdana"/>
        </w:rPr>
      </w:pPr>
      <w:r w:rsidRPr="00DF4B15">
        <w:rPr>
          <w:rFonts w:ascii="Verdana" w:hAnsi="Verdana"/>
        </w:rPr>
        <w:t>În acest sens, OFERTANTUL trebuie să efectueze cel puțin, fără a se limita la, următoarea listă de activități:</w:t>
      </w:r>
    </w:p>
    <w:p w:rsidR="006F126A" w:rsidRPr="00DF4B15" w:rsidRDefault="00EF05FF" w:rsidP="00C84FFF">
      <w:pPr>
        <w:numPr>
          <w:ilvl w:val="0"/>
          <w:numId w:val="22"/>
        </w:numPr>
        <w:contextualSpacing/>
        <w:jc w:val="both"/>
        <w:rPr>
          <w:rFonts w:ascii="Verdana" w:hAnsi="Verdana"/>
        </w:rPr>
      </w:pPr>
      <w:r w:rsidRPr="00DF4B15">
        <w:rPr>
          <w:rFonts w:ascii="Verdana" w:hAnsi="Verdana"/>
        </w:rPr>
        <w:t>Identificarea reprezentantului proprietarului (proprietarilor) (administrator, președinte al comunității sau proprietar) cu dreptul de a semna acordul</w:t>
      </w:r>
    </w:p>
    <w:p w:rsidR="006F126A" w:rsidRPr="00DF4B15" w:rsidRDefault="00EF05FF" w:rsidP="00C84FFF">
      <w:pPr>
        <w:numPr>
          <w:ilvl w:val="0"/>
          <w:numId w:val="22"/>
        </w:numPr>
        <w:contextualSpacing/>
        <w:jc w:val="both"/>
        <w:rPr>
          <w:rFonts w:ascii="Verdana" w:hAnsi="Verdana"/>
        </w:rPr>
      </w:pPr>
      <w:r w:rsidRPr="00DF4B15">
        <w:rPr>
          <w:rFonts w:ascii="Verdana" w:hAnsi="Verdana"/>
        </w:rPr>
        <w:t>Organizarea, în numele ORANGE, a întâlnirilor cu reprezentantul proprietarului (proprietarilor), pentru a:</w:t>
      </w:r>
    </w:p>
    <w:p w:rsidR="006F126A" w:rsidRPr="00DF4B15" w:rsidRDefault="006F126A" w:rsidP="00C84FFF">
      <w:pPr>
        <w:numPr>
          <w:ilvl w:val="1"/>
          <w:numId w:val="22"/>
        </w:numPr>
        <w:contextualSpacing/>
        <w:jc w:val="both"/>
        <w:rPr>
          <w:rFonts w:ascii="Verdana" w:hAnsi="Verdana"/>
        </w:rPr>
      </w:pPr>
      <w:r w:rsidRPr="00DF4B15">
        <w:rPr>
          <w:rFonts w:ascii="Verdana" w:hAnsi="Verdana"/>
        </w:rPr>
        <w:t>prezenta serviciile ORANGE destinate a fi oferite în MDU</w:t>
      </w:r>
    </w:p>
    <w:p w:rsidR="006F126A" w:rsidRPr="00DF4B15" w:rsidRDefault="006F126A" w:rsidP="00C84FFF">
      <w:pPr>
        <w:numPr>
          <w:ilvl w:val="1"/>
          <w:numId w:val="22"/>
        </w:numPr>
        <w:contextualSpacing/>
        <w:jc w:val="both"/>
        <w:rPr>
          <w:rFonts w:ascii="Verdana" w:hAnsi="Verdana"/>
        </w:rPr>
      </w:pPr>
      <w:r w:rsidRPr="00DF4B15">
        <w:rPr>
          <w:rFonts w:ascii="Verdana" w:hAnsi="Verdana"/>
        </w:rPr>
        <w:t>prezenta domeniul de aplicare al implementării, etapele de implementare, lucrările care trebuie efectuate, echipamentele care urmează să fie instalate</w:t>
      </w:r>
    </w:p>
    <w:p w:rsidR="00EF05FF" w:rsidRPr="00DF4B15" w:rsidRDefault="006F126A" w:rsidP="00C84FFF">
      <w:pPr>
        <w:pStyle w:val="ListParagraph"/>
        <w:numPr>
          <w:ilvl w:val="1"/>
          <w:numId w:val="22"/>
        </w:numPr>
        <w:jc w:val="both"/>
        <w:rPr>
          <w:rFonts w:ascii="Verdana" w:hAnsi="Verdana"/>
        </w:rPr>
      </w:pPr>
      <w:r w:rsidRPr="00DF4B15">
        <w:rPr>
          <w:rFonts w:ascii="Verdana" w:hAnsi="Verdana"/>
        </w:rPr>
        <w:t>efectua un sondaj pe teren pentru exprimarea acordului în detaliu cu reprezentantul proprietarului (proprietarilor) căii de fibră din exteriorul clădirii până la intrarea în clădire și de la intrarea în interior, poziția ODB-urilor și a sistemului de conducte de cablu pe verticală și pe orizontală până la fiecare intrare HH.</w:t>
      </w:r>
    </w:p>
    <w:p w:rsidR="006F126A" w:rsidRPr="00DF4B15" w:rsidRDefault="00EF05FF" w:rsidP="00C84FFF">
      <w:pPr>
        <w:numPr>
          <w:ilvl w:val="1"/>
          <w:numId w:val="22"/>
        </w:numPr>
        <w:contextualSpacing/>
        <w:jc w:val="both"/>
        <w:rPr>
          <w:rFonts w:ascii="Verdana" w:hAnsi="Verdana"/>
        </w:rPr>
      </w:pPr>
      <w:r w:rsidRPr="00DF4B15">
        <w:rPr>
          <w:rFonts w:ascii="Verdana" w:hAnsi="Verdana"/>
        </w:rPr>
        <w:t>oferi o explicație cât mai detaliată reprezentantului proprietarului (proprietarilor) pentru a evita oprirea lucrărilor care urmează a fi executate prin ignorarea sau interpretarea greșită a lucrărilor care urmează să fie executate.</w:t>
      </w:r>
    </w:p>
    <w:p w:rsidR="006F126A" w:rsidRPr="00DF4B15" w:rsidRDefault="00EF05FF" w:rsidP="00C84FFF">
      <w:pPr>
        <w:numPr>
          <w:ilvl w:val="0"/>
          <w:numId w:val="22"/>
        </w:numPr>
        <w:contextualSpacing/>
        <w:jc w:val="both"/>
        <w:rPr>
          <w:rFonts w:ascii="Verdana" w:hAnsi="Verdana"/>
        </w:rPr>
      </w:pPr>
      <w:r w:rsidRPr="00DF4B15">
        <w:rPr>
          <w:rFonts w:ascii="Verdana" w:hAnsi="Verdana"/>
        </w:rPr>
        <w:t>Furniza toată documentația necesară pentru ca instalarea să fie efectuată ca suport pentru reprezentantul proprietarului (proprietarilor) în explicațiile sale către proprietari, pentru a-și atinge cvorumul necesar pentru semnarea acordului</w:t>
      </w:r>
    </w:p>
    <w:p w:rsidR="006F126A" w:rsidRPr="00DF4B15" w:rsidRDefault="00EF05FF" w:rsidP="00C84FFF">
      <w:pPr>
        <w:numPr>
          <w:ilvl w:val="0"/>
          <w:numId w:val="22"/>
        </w:numPr>
        <w:contextualSpacing/>
        <w:jc w:val="both"/>
        <w:rPr>
          <w:rFonts w:ascii="Verdana" w:hAnsi="Verdana"/>
        </w:rPr>
      </w:pPr>
      <w:r w:rsidRPr="00DF4B15">
        <w:rPr>
          <w:rFonts w:ascii="Verdana" w:hAnsi="Verdana"/>
        </w:rPr>
        <w:t>Obține acordul MDU semnat de reprezentantul proprietarului (proprietarilor)</w:t>
      </w:r>
    </w:p>
    <w:p w:rsidR="00E47BA5" w:rsidRPr="00DF4B15" w:rsidRDefault="00135672" w:rsidP="00C84FFF">
      <w:pPr>
        <w:numPr>
          <w:ilvl w:val="0"/>
          <w:numId w:val="22"/>
        </w:numPr>
        <w:contextualSpacing/>
        <w:jc w:val="both"/>
        <w:rPr>
          <w:rFonts w:ascii="Verdana" w:hAnsi="Verdana"/>
        </w:rPr>
      </w:pPr>
      <w:r w:rsidRPr="00DF4B15">
        <w:rPr>
          <w:rFonts w:ascii="Verdana" w:hAnsi="Verdana"/>
        </w:rPr>
        <w:t>Obține acordurile semnate RoW de la reprezentantul proprietarului (proprietarilor) oricărui MDU care condiționează accesul la un alt MDU</w:t>
      </w:r>
    </w:p>
    <w:p w:rsidR="00380269" w:rsidRPr="00DF4B15" w:rsidRDefault="00380269" w:rsidP="00C84FFF">
      <w:pPr>
        <w:numPr>
          <w:ilvl w:val="0"/>
          <w:numId w:val="22"/>
        </w:numPr>
        <w:contextualSpacing/>
        <w:jc w:val="both"/>
        <w:rPr>
          <w:rFonts w:ascii="Verdana" w:hAnsi="Verdana"/>
        </w:rPr>
      </w:pPr>
      <w:r w:rsidRPr="00DF4B15">
        <w:rPr>
          <w:rFonts w:ascii="Verdana" w:hAnsi="Verdana"/>
        </w:rPr>
        <w:t>Implementarea, monitorizarea și dezvoltarea continuă a unui proces de gestionare a contractelor pentru a îmbunătăți rata de succes în semnarea acordurilor MDU în ZA/CA în cauză</w:t>
      </w:r>
    </w:p>
    <w:p w:rsidR="006F126A" w:rsidRPr="00DF4B15" w:rsidRDefault="00380269" w:rsidP="00C84FFF">
      <w:pPr>
        <w:numPr>
          <w:ilvl w:val="0"/>
          <w:numId w:val="22"/>
        </w:numPr>
        <w:contextualSpacing/>
        <w:jc w:val="both"/>
        <w:rPr>
          <w:rFonts w:ascii="Verdana" w:hAnsi="Verdana"/>
        </w:rPr>
      </w:pPr>
      <w:r w:rsidRPr="00DF4B15">
        <w:rPr>
          <w:rFonts w:ascii="Verdana" w:hAnsi="Verdana"/>
        </w:rPr>
        <w:t xml:space="preserve">Oferirea de răspunsuri pentru orice solicitare de clarificare sau revendicare privind acordurile, primite direct sau prin ORANGE, care pot apărea de la </w:t>
      </w:r>
      <w:r w:rsidRPr="00DF4B15">
        <w:rPr>
          <w:rFonts w:ascii="Verdana" w:hAnsi="Verdana"/>
        </w:rPr>
        <w:lastRenderedPageBreak/>
        <w:t>persoane fizice în timpul procesului de încheiere a contractelor MDU sau în timpul proceselor ulterioare de implementare a rețelei.</w:t>
      </w:r>
    </w:p>
    <w:p w:rsidR="00EB73C5" w:rsidRPr="00DF4B15" w:rsidRDefault="00EB73C5" w:rsidP="00C84FFF">
      <w:pPr>
        <w:numPr>
          <w:ilvl w:val="0"/>
          <w:numId w:val="22"/>
        </w:numPr>
        <w:contextualSpacing/>
        <w:jc w:val="both"/>
        <w:rPr>
          <w:rFonts w:ascii="Verdana" w:hAnsi="Verdana"/>
        </w:rPr>
      </w:pPr>
      <w:r w:rsidRPr="00DF4B15">
        <w:rPr>
          <w:rFonts w:ascii="Verdana" w:hAnsi="Verdana"/>
        </w:rPr>
        <w:t>Continuarea procesului de gestionare a contractelor pentru acordurile MDU în statutul de decizie în așteptare, pentru a maximiza în continuare procentul de contracte obținute în ZA, chiar dacă ZA a intrat, cu validarea ORANGE, în sub-etapele „LLD” sau „Construirea rețelei”.</w:t>
      </w:r>
    </w:p>
    <w:p w:rsidR="001004F4" w:rsidRPr="00DF4B15" w:rsidRDefault="001004F4" w:rsidP="00C84FFF">
      <w:pPr>
        <w:numPr>
          <w:ilvl w:val="0"/>
          <w:numId w:val="22"/>
        </w:numPr>
        <w:contextualSpacing/>
        <w:jc w:val="both"/>
        <w:rPr>
          <w:rFonts w:ascii="Verdana" w:hAnsi="Verdana"/>
        </w:rPr>
      </w:pPr>
      <w:r w:rsidRPr="00DF4B15">
        <w:rPr>
          <w:rFonts w:ascii="Verdana" w:hAnsi="Verdana"/>
        </w:rPr>
        <w:t>Asigurarea custodiei fizice a contractelor MDU obținute și continuarea cu livrarea către ORANGE când va fi necesar</w:t>
      </w:r>
    </w:p>
    <w:p w:rsidR="001004F4" w:rsidRPr="00DF4B15" w:rsidRDefault="001004F4" w:rsidP="00C84FFF">
      <w:pPr>
        <w:numPr>
          <w:ilvl w:val="0"/>
          <w:numId w:val="22"/>
        </w:numPr>
        <w:contextualSpacing/>
        <w:jc w:val="both"/>
        <w:rPr>
          <w:rFonts w:ascii="Verdana" w:hAnsi="Verdana"/>
        </w:rPr>
      </w:pPr>
      <w:r w:rsidRPr="00DF4B15">
        <w:rPr>
          <w:rFonts w:ascii="Verdana" w:hAnsi="Verdana"/>
        </w:rPr>
        <w:t>Actualizarea stării acordurilor MDU la nivel de ZA pe sistemele ORANGE definite pentru gestionarea, monitorizarea și raportarea proiectelor. Se va indica starea astfel cum a fost atinsă, continuare gestionare sau respinsă; Încărcarea unei copii a documentului de acord obținut, în sistemele ORANGE.</w:t>
      </w:r>
    </w:p>
    <w:p w:rsidR="006F126A" w:rsidRPr="00DF4B15" w:rsidRDefault="001004F4" w:rsidP="00C84FFF">
      <w:pPr>
        <w:numPr>
          <w:ilvl w:val="0"/>
          <w:numId w:val="22"/>
        </w:numPr>
        <w:contextualSpacing/>
        <w:jc w:val="both"/>
        <w:rPr>
          <w:rFonts w:ascii="Verdana" w:hAnsi="Verdana"/>
        </w:rPr>
      </w:pPr>
      <w:r w:rsidRPr="00DF4B15">
        <w:rPr>
          <w:rFonts w:ascii="Verdana" w:hAnsi="Verdana"/>
        </w:rPr>
        <w:t>Rezolvarea tuturor problemelor/incidentelor care pot apărea în timpul instalării în sub-etapa „Construcția rețelei”, ca urmare a acordurilor MDU. În cazul în care, în cele din urmă, instalarea nu poate fi efectuată din cauza problemelor legate de acorduri, situația trebuie regularizată în instrumentul de gestionare.</w:t>
      </w:r>
    </w:p>
    <w:p w:rsidR="006F126A" w:rsidRPr="00DF4B15" w:rsidRDefault="001004F4" w:rsidP="00C84FFF">
      <w:pPr>
        <w:numPr>
          <w:ilvl w:val="0"/>
          <w:numId w:val="22"/>
        </w:numPr>
        <w:contextualSpacing/>
        <w:jc w:val="both"/>
        <w:rPr>
          <w:rFonts w:ascii="Verdana" w:hAnsi="Verdana"/>
        </w:rPr>
      </w:pPr>
      <w:r w:rsidRPr="00DF4B15">
        <w:rPr>
          <w:rFonts w:ascii="Verdana" w:hAnsi="Verdana"/>
        </w:rPr>
        <w:t>Instruirea și specializarea continue ale personalul pentru a derula procesul de gestionare a contractelor, cât și pentru oferirea de explicații tehnice pe care le pot solicita semnatarii.</w:t>
      </w:r>
    </w:p>
    <w:p w:rsidR="006F126A" w:rsidRPr="00DF4B15" w:rsidRDefault="006F126A" w:rsidP="006F126A">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6F126A" w:rsidRPr="00DF4B15" w:rsidRDefault="00097466" w:rsidP="00097466">
      <w:pPr>
        <w:pStyle w:val="Heading7"/>
        <w:rPr>
          <w:rFonts w:ascii="Verdana" w:hAnsi="Verdana"/>
        </w:rPr>
      </w:pPr>
      <w:r w:rsidRPr="00DF4B15">
        <w:rPr>
          <w:rFonts w:ascii="Verdana" w:hAnsi="Verdana"/>
        </w:rPr>
        <w:t>Colectarea de date MDU</w:t>
      </w:r>
    </w:p>
    <w:p w:rsidR="00097466" w:rsidRPr="00DF4B15" w:rsidRDefault="00097466" w:rsidP="006F126A">
      <w:pPr>
        <w:rPr>
          <w:rFonts w:ascii="Verdana" w:hAnsi="Verdana"/>
        </w:rPr>
      </w:pPr>
    </w:p>
    <w:p w:rsidR="002B6C18" w:rsidRPr="00DF4B15" w:rsidRDefault="002B6C18" w:rsidP="00C84FFF">
      <w:pPr>
        <w:jc w:val="both"/>
        <w:rPr>
          <w:rFonts w:ascii="Verdana" w:hAnsi="Verdana"/>
        </w:rPr>
      </w:pPr>
      <w:r w:rsidRPr="00DF4B15">
        <w:rPr>
          <w:rFonts w:ascii="Verdana" w:hAnsi="Verdana"/>
        </w:rPr>
        <w:t>Ca parte a acelorași activități pe teren efectuate pentru obținerea acordului MDU, OFERTANTUL va verifica și actualiza pe teren datele obținute de la HLD și va colecta date suplimentare referitoare la MDU în domeniul de aplicare, ceea ce i-ar permite să finalizeze LLD ZA în următoarea sub-etapă, cea a „implementării rețelei”.</w:t>
      </w:r>
    </w:p>
    <w:p w:rsidR="002B6C18" w:rsidRPr="00DF4B15" w:rsidRDefault="002B6C18" w:rsidP="00C84FFF">
      <w:pPr>
        <w:jc w:val="both"/>
        <w:rPr>
          <w:rFonts w:ascii="Verdana" w:hAnsi="Verdana"/>
        </w:rPr>
      </w:pPr>
      <w:r w:rsidRPr="00DF4B15">
        <w:rPr>
          <w:rFonts w:ascii="Verdana" w:hAnsi="Verdana"/>
        </w:rPr>
        <w:t>Datele HLD trebuie să fie actualizate de instrumentele OFERTANTULUI în instrumentele ORANGE cu datele suplimentare colectate în timpul acestei activități.</w:t>
      </w:r>
    </w:p>
    <w:p w:rsidR="002B6C18" w:rsidRPr="00DF4B15" w:rsidRDefault="002B6C18" w:rsidP="00C84FFF">
      <w:pPr>
        <w:jc w:val="both"/>
        <w:rPr>
          <w:rFonts w:ascii="Verdana" w:hAnsi="Verdana"/>
        </w:rPr>
      </w:pPr>
      <w:r w:rsidRPr="00DF4B15">
        <w:rPr>
          <w:rFonts w:ascii="Verdana" w:hAnsi="Verdana"/>
        </w:rPr>
        <w:t>În acest sens, OFERTANTUL trebuie să efectueze cel puțin, fără a se limita la, următoarea listă de activități:</w:t>
      </w:r>
    </w:p>
    <w:p w:rsidR="002B6C18" w:rsidRPr="00DF4B15" w:rsidRDefault="002B6C18" w:rsidP="00C84FFF">
      <w:pPr>
        <w:numPr>
          <w:ilvl w:val="0"/>
          <w:numId w:val="22"/>
        </w:numPr>
        <w:contextualSpacing/>
        <w:jc w:val="both"/>
        <w:rPr>
          <w:rFonts w:ascii="Verdana" w:hAnsi="Verdana"/>
        </w:rPr>
      </w:pPr>
      <w:r w:rsidRPr="00DF4B15">
        <w:rPr>
          <w:rFonts w:ascii="Verdana" w:hAnsi="Verdana"/>
        </w:rPr>
        <w:t>Identificarea și înregistrarea celor mai economice și viabile soluții pentru:</w:t>
      </w:r>
    </w:p>
    <w:p w:rsidR="002B6C18" w:rsidRPr="00DF4B15" w:rsidRDefault="002B6C18" w:rsidP="00C84FFF">
      <w:pPr>
        <w:numPr>
          <w:ilvl w:val="1"/>
          <w:numId w:val="22"/>
        </w:numPr>
        <w:contextualSpacing/>
        <w:jc w:val="both"/>
        <w:rPr>
          <w:rFonts w:ascii="Verdana" w:hAnsi="Verdana"/>
        </w:rPr>
      </w:pPr>
      <w:r w:rsidRPr="00DF4B15">
        <w:rPr>
          <w:rFonts w:ascii="Verdana" w:hAnsi="Verdana"/>
        </w:rPr>
        <w:t>accesarea MDU din DN (aerian, subteran, fațadă)</w:t>
      </w:r>
    </w:p>
    <w:p w:rsidR="002B6C18" w:rsidRPr="00DF4B15" w:rsidRDefault="002B6C18" w:rsidP="00C84FFF">
      <w:pPr>
        <w:numPr>
          <w:ilvl w:val="1"/>
          <w:numId w:val="22"/>
        </w:numPr>
        <w:contextualSpacing/>
        <w:jc w:val="both"/>
        <w:rPr>
          <w:rFonts w:ascii="Verdana" w:hAnsi="Verdana"/>
        </w:rPr>
      </w:pPr>
      <w:r w:rsidRPr="00DF4B15">
        <w:rPr>
          <w:rFonts w:ascii="Verdana" w:hAnsi="Verdana"/>
        </w:rPr>
        <w:t>accesarea MDU cu cablul DN (poziția/locația punctului de intrare)</w:t>
      </w:r>
    </w:p>
    <w:p w:rsidR="002B6C18" w:rsidRPr="00DF4B15" w:rsidRDefault="002B6C18" w:rsidP="00C84FFF">
      <w:pPr>
        <w:numPr>
          <w:ilvl w:val="1"/>
          <w:numId w:val="22"/>
        </w:numPr>
        <w:contextualSpacing/>
        <w:jc w:val="both"/>
        <w:rPr>
          <w:rFonts w:ascii="Verdana" w:hAnsi="Verdana"/>
        </w:rPr>
      </w:pPr>
      <w:r w:rsidRPr="00DF4B15">
        <w:rPr>
          <w:rFonts w:ascii="Verdana" w:hAnsi="Verdana"/>
        </w:rPr>
        <w:t>instalare ODB (uri) (poziția/locația pe peretele cutiei)</w:t>
      </w:r>
    </w:p>
    <w:p w:rsidR="002B6C18" w:rsidRPr="00DF4B15" w:rsidRDefault="002B6C18" w:rsidP="00C84FFF">
      <w:pPr>
        <w:numPr>
          <w:ilvl w:val="1"/>
          <w:numId w:val="22"/>
        </w:numPr>
        <w:contextualSpacing/>
        <w:jc w:val="both"/>
        <w:rPr>
          <w:rFonts w:ascii="Verdana" w:hAnsi="Verdana"/>
        </w:rPr>
      </w:pPr>
      <w:r w:rsidRPr="00DF4B15">
        <w:rPr>
          <w:rFonts w:ascii="Verdana" w:hAnsi="Verdana"/>
        </w:rPr>
        <w:t>instalare sistem de canale pentru cablurile de cădere interioare pe verticală și pe orizontală,</w:t>
      </w:r>
    </w:p>
    <w:p w:rsidR="002B6C18" w:rsidRPr="00DF4B15" w:rsidRDefault="002B6C18" w:rsidP="00C84FFF">
      <w:pPr>
        <w:ind w:left="720"/>
        <w:contextualSpacing/>
        <w:jc w:val="both"/>
        <w:rPr>
          <w:rFonts w:ascii="Verdana" w:hAnsi="Verdana"/>
        </w:rPr>
      </w:pPr>
      <w:r w:rsidRPr="00DF4B15">
        <w:rPr>
          <w:rFonts w:ascii="Verdana" w:hAnsi="Verdana"/>
        </w:rPr>
        <w:t>permițând tehnicienilor care realizează designul să aleagă cea mai bună opțiune atunci când realizează proiectele de construcție</w:t>
      </w:r>
    </w:p>
    <w:p w:rsidR="006F126A" w:rsidRPr="00DF4B15" w:rsidRDefault="002B6C18" w:rsidP="00C84FFF">
      <w:pPr>
        <w:numPr>
          <w:ilvl w:val="0"/>
          <w:numId w:val="22"/>
        </w:numPr>
        <w:contextualSpacing/>
        <w:jc w:val="both"/>
        <w:rPr>
          <w:rFonts w:ascii="Verdana" w:hAnsi="Verdana"/>
        </w:rPr>
      </w:pPr>
      <w:r w:rsidRPr="00DF4B15">
        <w:rPr>
          <w:rFonts w:ascii="Verdana" w:hAnsi="Verdana"/>
        </w:rPr>
        <w:t>Identificarea și înregistrarea existenței altor operatori cu verticale desfășurați în MDU, numele operatorului și tehnologia sa utilizată pentru a furniza servicii clienților din cadrul MDU</w:t>
      </w:r>
    </w:p>
    <w:p w:rsidR="006F126A" w:rsidRPr="00DF4B15" w:rsidRDefault="00757AB4" w:rsidP="00C84FFF">
      <w:pPr>
        <w:numPr>
          <w:ilvl w:val="0"/>
          <w:numId w:val="22"/>
        </w:numPr>
        <w:contextualSpacing/>
        <w:jc w:val="both"/>
        <w:rPr>
          <w:rFonts w:ascii="Verdana" w:hAnsi="Verdana"/>
        </w:rPr>
      </w:pPr>
      <w:r w:rsidRPr="00DF4B15">
        <w:rPr>
          <w:rFonts w:ascii="Verdana" w:hAnsi="Verdana"/>
        </w:rPr>
        <w:t xml:space="preserve">Identificarea și înregistrarea MDU-urilor care necesită RoW de la alte unități MDU și MDU care condiționează implementarea. Acest lucru va permite prioritizarea procesului de gestionare a contractelor pentru MDU-urile care condiționează implementarea altor MDU-uri </w:t>
      </w:r>
    </w:p>
    <w:p w:rsidR="006F126A" w:rsidRPr="00DF4B15" w:rsidRDefault="00757AB4" w:rsidP="00C84FFF">
      <w:pPr>
        <w:numPr>
          <w:ilvl w:val="0"/>
          <w:numId w:val="22"/>
        </w:numPr>
        <w:contextualSpacing/>
        <w:jc w:val="both"/>
        <w:rPr>
          <w:rFonts w:ascii="Verdana" w:hAnsi="Verdana"/>
        </w:rPr>
      </w:pPr>
      <w:r w:rsidRPr="00DF4B15">
        <w:rPr>
          <w:rFonts w:ascii="Verdana" w:hAnsi="Verdana"/>
        </w:rPr>
        <w:lastRenderedPageBreak/>
        <w:t>Identificarea eventualelor costuri și necesități suplimentare pentru acorduri pe MDU (de ex. lucrări civile, lucrări suplimentare și materiale), supuse aprobării ORANGE pentru a fi incluse în sub-etapa LLD.</w:t>
      </w:r>
    </w:p>
    <w:p w:rsidR="006F126A" w:rsidRPr="00DF4B15" w:rsidRDefault="006F126A" w:rsidP="007145DB">
      <w:pPr>
        <w:rPr>
          <w:rFonts w:ascii="Verdana" w:hAnsi="Verdana"/>
        </w:rPr>
      </w:pPr>
    </w:p>
    <w:p w:rsidR="00FC380F" w:rsidRPr="00DF4B15" w:rsidRDefault="00FC380F" w:rsidP="00FC380F">
      <w:pPr>
        <w:rPr>
          <w:rFonts w:ascii="Verdana" w:hAnsi="Verdana"/>
          <w:b/>
        </w:rPr>
      </w:pPr>
      <w:bookmarkStart w:id="88" w:name="_Toc521081971"/>
      <w:r w:rsidRPr="00DF4B15">
        <w:rPr>
          <w:rFonts w:ascii="Verdana" w:hAnsi="Verdana"/>
          <w:b/>
          <w:highlight w:val="yellow"/>
        </w:rPr>
        <w:t>RASPUNSUL OFERTANTULUI:</w:t>
      </w:r>
    </w:p>
    <w:p w:rsidR="006F126A" w:rsidRPr="00DF4B15" w:rsidRDefault="006F126A" w:rsidP="007145DB">
      <w:pPr>
        <w:pStyle w:val="Heading5"/>
        <w:rPr>
          <w:rFonts w:ascii="Verdana" w:hAnsi="Verdana"/>
        </w:rPr>
      </w:pPr>
      <w:r w:rsidRPr="00DF4B15">
        <w:rPr>
          <w:rFonts w:ascii="Verdana" w:hAnsi="Verdana"/>
        </w:rPr>
        <w:t>Materiale livrabile</w:t>
      </w:r>
      <w:bookmarkEnd w:id="88"/>
    </w:p>
    <w:p w:rsidR="007145DB" w:rsidRPr="00DF4B15" w:rsidRDefault="007145DB" w:rsidP="007145DB">
      <w:pPr>
        <w:rPr>
          <w:rFonts w:ascii="Verdana" w:hAnsi="Verdana"/>
        </w:rPr>
      </w:pPr>
    </w:p>
    <w:p w:rsidR="007145DB" w:rsidRPr="00DF4B15" w:rsidRDefault="00156C26" w:rsidP="007145DB">
      <w:pPr>
        <w:pStyle w:val="Heading6"/>
        <w:rPr>
          <w:rFonts w:ascii="Verdana" w:hAnsi="Verdana"/>
        </w:rPr>
      </w:pPr>
      <w:r w:rsidRPr="00DF4B15">
        <w:rPr>
          <w:rFonts w:ascii="Verdana" w:hAnsi="Verdana"/>
        </w:rPr>
        <w:t>Permise pentru „Construcția de rețele”</w:t>
      </w:r>
    </w:p>
    <w:p w:rsidR="007145DB" w:rsidRPr="00DF4B15" w:rsidRDefault="007145DB" w:rsidP="007145DB">
      <w:pPr>
        <w:rPr>
          <w:rFonts w:ascii="Verdana" w:hAnsi="Verdana"/>
        </w:rPr>
      </w:pPr>
    </w:p>
    <w:p w:rsidR="006D74F8" w:rsidRPr="00DF4B15" w:rsidRDefault="006D74F8" w:rsidP="006D74F8">
      <w:pPr>
        <w:rPr>
          <w:rFonts w:ascii="Verdana" w:hAnsi="Verdana"/>
        </w:rPr>
      </w:pPr>
      <w:r w:rsidRPr="00DF4B15">
        <w:rPr>
          <w:rFonts w:ascii="Verdana" w:hAnsi="Verdana"/>
        </w:rPr>
        <w:t>OFERTANTUL va fi responsabil să difuzeze pentru fiecare CA, cel puțin, dar fără a se limita la, următoarea listă de materiale livrabile:</w:t>
      </w:r>
    </w:p>
    <w:p w:rsidR="00832A68" w:rsidRPr="00DF4B15" w:rsidRDefault="0010634E" w:rsidP="00324535">
      <w:pPr>
        <w:pStyle w:val="ListParagraph"/>
        <w:numPr>
          <w:ilvl w:val="0"/>
          <w:numId w:val="41"/>
        </w:numPr>
        <w:rPr>
          <w:rFonts w:ascii="Verdana" w:hAnsi="Verdana"/>
        </w:rPr>
      </w:pPr>
      <w:r w:rsidRPr="00DF4B15">
        <w:rPr>
          <w:rFonts w:ascii="Verdana" w:hAnsi="Verdana"/>
        </w:rPr>
        <w:t>Orice „Aviz”, „Studiu” și „Acord” necesare obținerii „Certificatului de Urbanism”</w:t>
      </w:r>
    </w:p>
    <w:p w:rsidR="006D74F8" w:rsidRPr="00DF4B15" w:rsidRDefault="0010634E" w:rsidP="00324535">
      <w:pPr>
        <w:pStyle w:val="ListParagraph"/>
        <w:numPr>
          <w:ilvl w:val="0"/>
          <w:numId w:val="41"/>
        </w:numPr>
        <w:rPr>
          <w:rFonts w:ascii="Verdana" w:hAnsi="Verdana"/>
        </w:rPr>
      </w:pPr>
      <w:r w:rsidRPr="00DF4B15">
        <w:rPr>
          <w:rFonts w:ascii="Verdana" w:hAnsi="Verdana"/>
        </w:rPr>
        <w:t>Orice aprobări de tip „Drept de Acces” (acorduri, studii de coexistență, convenții, contracte cu proprietari privați și de stat în conformitate cu Legea 159/2016)</w:t>
      </w:r>
    </w:p>
    <w:p w:rsidR="003546B7" w:rsidRPr="00DF4B15" w:rsidRDefault="003546B7" w:rsidP="00324535">
      <w:pPr>
        <w:pStyle w:val="ListParagraph"/>
        <w:numPr>
          <w:ilvl w:val="0"/>
          <w:numId w:val="41"/>
        </w:numPr>
        <w:rPr>
          <w:rFonts w:ascii="Verdana" w:hAnsi="Verdana"/>
        </w:rPr>
      </w:pPr>
      <w:r w:rsidRPr="00DF4B15">
        <w:rPr>
          <w:rFonts w:ascii="Verdana" w:hAnsi="Verdana"/>
        </w:rPr>
        <w:t>Studii în funcție de cerințele CU (ex. coexistență, impact etc.), de exemplu, studii solicitate de proprietari de stâlpi, de administrațiile drumurilor, administrațiile râurilor, pădurilor etc.</w:t>
      </w:r>
    </w:p>
    <w:p w:rsidR="00832A68" w:rsidRPr="00DF4B15" w:rsidRDefault="00832A68" w:rsidP="00832A68">
      <w:pPr>
        <w:pStyle w:val="ListParagraph"/>
        <w:numPr>
          <w:ilvl w:val="0"/>
          <w:numId w:val="41"/>
        </w:numPr>
        <w:rPr>
          <w:rFonts w:ascii="Verdana" w:hAnsi="Verdana"/>
        </w:rPr>
      </w:pPr>
      <w:r w:rsidRPr="00DF4B15">
        <w:rPr>
          <w:rFonts w:ascii="Verdana" w:hAnsi="Verdana"/>
        </w:rPr>
        <w:t>Noi acorduri și/sau acte adiționale la acordurile de închiriere a infrastructurii existente cu infrastructura deținută de terți, format scanat</w:t>
      </w:r>
    </w:p>
    <w:p w:rsidR="007145DB" w:rsidRPr="00DF4B15" w:rsidRDefault="007145DB" w:rsidP="00C84FFF">
      <w:pPr>
        <w:pStyle w:val="ListParagraph"/>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7145DB" w:rsidRPr="00DF4B15" w:rsidRDefault="007145DB" w:rsidP="007145DB">
      <w:pPr>
        <w:rPr>
          <w:rFonts w:ascii="Verdana" w:hAnsi="Verdana"/>
        </w:rPr>
      </w:pPr>
    </w:p>
    <w:p w:rsidR="007145DB" w:rsidRPr="00DF4B15" w:rsidRDefault="007145DB" w:rsidP="007145DB">
      <w:pPr>
        <w:pStyle w:val="Heading6"/>
        <w:rPr>
          <w:rFonts w:ascii="Verdana" w:hAnsi="Verdana"/>
        </w:rPr>
      </w:pPr>
      <w:r w:rsidRPr="00DF4B15">
        <w:rPr>
          <w:rFonts w:ascii="Verdana" w:hAnsi="Verdana"/>
        </w:rPr>
        <w:t>Acordurile MDU și colectarea de date</w:t>
      </w:r>
    </w:p>
    <w:p w:rsidR="007145DB" w:rsidRPr="00DF4B15" w:rsidRDefault="007145DB" w:rsidP="007145DB">
      <w:pPr>
        <w:rPr>
          <w:rFonts w:ascii="Verdana" w:hAnsi="Verdana"/>
        </w:rPr>
      </w:pPr>
    </w:p>
    <w:p w:rsidR="006F126A" w:rsidRPr="00DF4B15" w:rsidRDefault="006F126A" w:rsidP="00C84FFF">
      <w:pPr>
        <w:jc w:val="both"/>
        <w:rPr>
          <w:rFonts w:ascii="Verdana" w:hAnsi="Verdana"/>
        </w:rPr>
      </w:pPr>
      <w:r w:rsidRPr="00DF4B15">
        <w:rPr>
          <w:rFonts w:ascii="Verdana" w:hAnsi="Verdana"/>
        </w:rPr>
        <w:t>OFERTANTUL va fi responsabil să difuzeze pentru fiecare ZA, cel puțin, dar fără a se limita la, următoarea listă de materiale livrabile:</w:t>
      </w:r>
    </w:p>
    <w:p w:rsidR="006F126A" w:rsidRPr="00DF4B15" w:rsidRDefault="006D74F8" w:rsidP="00C84FFF">
      <w:pPr>
        <w:pStyle w:val="ListParagraph"/>
        <w:numPr>
          <w:ilvl w:val="0"/>
          <w:numId w:val="40"/>
        </w:numPr>
        <w:jc w:val="both"/>
        <w:rPr>
          <w:rFonts w:ascii="Verdana" w:hAnsi="Verdana"/>
        </w:rPr>
      </w:pPr>
      <w:r w:rsidRPr="00DF4B15">
        <w:rPr>
          <w:rFonts w:ascii="Verdana" w:hAnsi="Verdana"/>
        </w:rPr>
        <w:t>Acorduri/contracte semnate de la comunitățile învecinate situate în MDU</w:t>
      </w:r>
    </w:p>
    <w:p w:rsidR="006D74F8" w:rsidRPr="00DF4B15" w:rsidRDefault="006D74F8" w:rsidP="00C84FFF">
      <w:pPr>
        <w:pStyle w:val="ListParagraph"/>
        <w:numPr>
          <w:ilvl w:val="0"/>
          <w:numId w:val="40"/>
        </w:numPr>
        <w:jc w:val="both"/>
        <w:rPr>
          <w:rFonts w:ascii="Verdana" w:hAnsi="Verdana"/>
        </w:rPr>
      </w:pPr>
      <w:r w:rsidRPr="00DF4B15">
        <w:rPr>
          <w:rFonts w:ascii="Verdana" w:hAnsi="Verdana"/>
        </w:rPr>
        <w:t>Informații suplimentare în documentele HLD</w:t>
      </w:r>
    </w:p>
    <w:p w:rsidR="00CB790B" w:rsidRPr="00DF4B15" w:rsidRDefault="00CB790B" w:rsidP="006D74F8">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3546B7" w:rsidRPr="00DF4B15" w:rsidRDefault="003546B7" w:rsidP="00DE3EC8">
      <w:pPr>
        <w:rPr>
          <w:rFonts w:ascii="Verdana" w:hAnsi="Verdana"/>
          <w:color w:val="FF0000"/>
        </w:rPr>
      </w:pPr>
    </w:p>
    <w:p w:rsidR="003546B7" w:rsidRPr="00DF4B15" w:rsidRDefault="00D004AD" w:rsidP="003546B7">
      <w:pPr>
        <w:pStyle w:val="Heading4"/>
        <w:rPr>
          <w:rFonts w:ascii="Verdana" w:hAnsi="Verdana"/>
        </w:rPr>
      </w:pPr>
      <w:bookmarkStart w:id="89" w:name="_Toc521081972"/>
      <w:r w:rsidRPr="00DF4B15">
        <w:rPr>
          <w:rFonts w:ascii="Verdana" w:hAnsi="Verdana"/>
        </w:rPr>
        <w:t>Autorizații de construcție</w:t>
      </w:r>
      <w:bookmarkEnd w:id="89"/>
    </w:p>
    <w:p w:rsidR="003546B7" w:rsidRPr="00DF4B15" w:rsidRDefault="003546B7" w:rsidP="003546B7">
      <w:pPr>
        <w:rPr>
          <w:rFonts w:ascii="Verdana" w:hAnsi="Verdana"/>
          <w:highlight w:val="yellow"/>
        </w:rPr>
      </w:pPr>
    </w:p>
    <w:p w:rsidR="003546B7" w:rsidRPr="00DF4B15" w:rsidRDefault="003546B7" w:rsidP="003546B7">
      <w:pPr>
        <w:pStyle w:val="Heading5"/>
        <w:rPr>
          <w:rFonts w:ascii="Verdana" w:hAnsi="Verdana"/>
        </w:rPr>
      </w:pPr>
      <w:bookmarkStart w:id="90" w:name="_Toc521081973"/>
      <w:r w:rsidRPr="00DF4B15">
        <w:rPr>
          <w:rFonts w:ascii="Verdana" w:hAnsi="Verdana"/>
        </w:rPr>
        <w:t>Cerințe preliminare</w:t>
      </w:r>
      <w:bookmarkEnd w:id="90"/>
    </w:p>
    <w:p w:rsidR="003546B7" w:rsidRPr="00DF4B15" w:rsidRDefault="003546B7" w:rsidP="003546B7">
      <w:pPr>
        <w:rPr>
          <w:rFonts w:ascii="Verdana" w:hAnsi="Verdana"/>
        </w:rPr>
      </w:pPr>
    </w:p>
    <w:p w:rsidR="003546B7" w:rsidRPr="00DF4B15" w:rsidRDefault="003546B7" w:rsidP="00C84FFF">
      <w:pPr>
        <w:jc w:val="both"/>
        <w:rPr>
          <w:rFonts w:ascii="Verdana" w:hAnsi="Verdana"/>
        </w:rPr>
      </w:pPr>
      <w:r w:rsidRPr="00DF4B15">
        <w:rPr>
          <w:rFonts w:ascii="Verdana" w:hAnsi="Verdana"/>
        </w:rPr>
        <w:t>Cerințe preliminare pentru această sub-etapă:</w:t>
      </w:r>
    </w:p>
    <w:p w:rsidR="003546B7" w:rsidRPr="00DF4B15" w:rsidRDefault="003546B7" w:rsidP="00C84FFF">
      <w:pPr>
        <w:pStyle w:val="ListParagraph"/>
        <w:numPr>
          <w:ilvl w:val="0"/>
          <w:numId w:val="39"/>
        </w:numPr>
        <w:ind w:left="360"/>
        <w:jc w:val="both"/>
        <w:rPr>
          <w:rFonts w:ascii="Verdana" w:hAnsi="Verdana"/>
        </w:rPr>
      </w:pPr>
      <w:r w:rsidRPr="00DF4B15">
        <w:rPr>
          <w:rFonts w:ascii="Verdana" w:hAnsi="Verdana"/>
        </w:rPr>
        <w:t xml:space="preserve">HLD &amp; LLD pentru rețelele FN, DN și Backhaul aprobate de ORANGE </w:t>
      </w:r>
    </w:p>
    <w:p w:rsidR="00D004AD" w:rsidRPr="00DF4B15" w:rsidRDefault="00D004AD" w:rsidP="00C84FFF">
      <w:pPr>
        <w:pStyle w:val="ListParagraph"/>
        <w:numPr>
          <w:ilvl w:val="0"/>
          <w:numId w:val="39"/>
        </w:numPr>
        <w:ind w:left="360"/>
        <w:jc w:val="both"/>
        <w:rPr>
          <w:rFonts w:ascii="Verdana" w:hAnsi="Verdana"/>
        </w:rPr>
      </w:pPr>
      <w:r w:rsidRPr="00DF4B15">
        <w:rPr>
          <w:rFonts w:ascii="Verdana" w:hAnsi="Verdana"/>
        </w:rPr>
        <w:t xml:space="preserve">Certificatele de urbanism (CU) pentru întreaga infrastructură </w:t>
      </w:r>
    </w:p>
    <w:p w:rsidR="00D004AD" w:rsidRPr="00DF4B15" w:rsidRDefault="00D004AD" w:rsidP="00C84FFF">
      <w:pPr>
        <w:pStyle w:val="ListParagraph"/>
        <w:numPr>
          <w:ilvl w:val="0"/>
          <w:numId w:val="39"/>
        </w:numPr>
        <w:ind w:left="360"/>
        <w:jc w:val="both"/>
        <w:rPr>
          <w:rFonts w:ascii="Verdana" w:hAnsi="Verdana"/>
        </w:rPr>
      </w:pPr>
      <w:r w:rsidRPr="00DF4B15">
        <w:rPr>
          <w:rFonts w:ascii="Verdana" w:hAnsi="Verdana"/>
        </w:rPr>
        <w:t>Toate permisele necesare, studiile de mediu, studiile conform cerințelor CU colectate în timpul „managementului proceselor de autorizare și acorduri”</w:t>
      </w:r>
    </w:p>
    <w:p w:rsidR="003546B7" w:rsidRPr="00DF4B15" w:rsidRDefault="003546B7" w:rsidP="003546B7">
      <w:pPr>
        <w:rPr>
          <w:rFonts w:ascii="Verdana" w:hAnsi="Verdana"/>
          <w:highlight w:val="yellow"/>
        </w:rPr>
      </w:pPr>
    </w:p>
    <w:p w:rsidR="00FC380F" w:rsidRPr="00DF4B15" w:rsidRDefault="00FC380F" w:rsidP="00FC380F">
      <w:pPr>
        <w:rPr>
          <w:rFonts w:ascii="Verdana" w:hAnsi="Verdana"/>
          <w:b/>
        </w:rPr>
      </w:pPr>
      <w:bookmarkStart w:id="91" w:name="_Toc521081974"/>
      <w:r w:rsidRPr="00DF4B15">
        <w:rPr>
          <w:rFonts w:ascii="Verdana" w:hAnsi="Verdana"/>
          <w:b/>
          <w:highlight w:val="yellow"/>
        </w:rPr>
        <w:t>RASPUNSUL OFERTANTULUI:</w:t>
      </w:r>
    </w:p>
    <w:p w:rsidR="003546B7" w:rsidRPr="00DF4B15" w:rsidRDefault="003546B7" w:rsidP="003546B7">
      <w:pPr>
        <w:pStyle w:val="Heading5"/>
        <w:rPr>
          <w:rFonts w:ascii="Verdana" w:hAnsi="Verdana"/>
        </w:rPr>
      </w:pPr>
      <w:r w:rsidRPr="00DF4B15">
        <w:rPr>
          <w:rFonts w:ascii="Verdana" w:hAnsi="Verdana"/>
        </w:rPr>
        <w:lastRenderedPageBreak/>
        <w:t>Activități</w:t>
      </w:r>
      <w:bookmarkEnd w:id="91"/>
    </w:p>
    <w:p w:rsidR="003546B7" w:rsidRPr="00DF4B15" w:rsidRDefault="003546B7" w:rsidP="003546B7">
      <w:pPr>
        <w:rPr>
          <w:rFonts w:ascii="Verdana" w:hAnsi="Verdana"/>
          <w:highlight w:val="yellow"/>
        </w:rPr>
      </w:pPr>
    </w:p>
    <w:p w:rsidR="00D004AD" w:rsidRPr="00DF4B15" w:rsidRDefault="003546B7" w:rsidP="00C84FFF">
      <w:pPr>
        <w:jc w:val="both"/>
        <w:rPr>
          <w:rFonts w:ascii="Verdana" w:hAnsi="Verdana"/>
        </w:rPr>
      </w:pPr>
      <w:r w:rsidRPr="00DF4B15">
        <w:rPr>
          <w:rFonts w:ascii="Verdana" w:hAnsi="Verdana"/>
        </w:rPr>
        <w:t>Această sub-etapă va începe după ce au fost finalizate toate permisele, drepturile și studiile.</w:t>
      </w:r>
    </w:p>
    <w:p w:rsidR="00D004AD" w:rsidRPr="00DF4B15" w:rsidRDefault="00D004AD" w:rsidP="00C84FFF">
      <w:pPr>
        <w:jc w:val="both"/>
        <w:rPr>
          <w:rFonts w:ascii="Verdana" w:hAnsi="Verdana"/>
        </w:rPr>
      </w:pPr>
      <w:r w:rsidRPr="00DF4B15">
        <w:rPr>
          <w:rFonts w:ascii="Verdana" w:hAnsi="Verdana"/>
        </w:rPr>
        <w:t>OFERTANTUL va aplica pentru BP numai după primirea unei comenzi ferme de la Orange.</w:t>
      </w:r>
    </w:p>
    <w:p w:rsidR="00D004AD" w:rsidRPr="00DF4B15" w:rsidRDefault="003546B7" w:rsidP="00C84FFF">
      <w:pPr>
        <w:jc w:val="both"/>
        <w:rPr>
          <w:rFonts w:ascii="Verdana" w:hAnsi="Verdana"/>
        </w:rPr>
      </w:pPr>
      <w:r w:rsidRPr="00DF4B15">
        <w:rPr>
          <w:rFonts w:ascii="Verdana" w:hAnsi="Verdana"/>
        </w:rPr>
        <w:t>OFERTANTUL își asumă responsabilitatea de a obține, în numele ORANGE, autorizațiile de construcție.</w:t>
      </w:r>
    </w:p>
    <w:p w:rsidR="003546B7" w:rsidRPr="00DF4B15" w:rsidRDefault="003546B7" w:rsidP="003546B7">
      <w:pPr>
        <w:rPr>
          <w:rFonts w:ascii="Verdana" w:hAnsi="Verdana"/>
        </w:rPr>
      </w:pPr>
    </w:p>
    <w:p w:rsidR="00FC380F" w:rsidRPr="00DF4B15" w:rsidRDefault="00FC380F" w:rsidP="00FC380F">
      <w:pPr>
        <w:rPr>
          <w:rFonts w:ascii="Verdana" w:hAnsi="Verdana"/>
          <w:b/>
        </w:rPr>
      </w:pPr>
      <w:bookmarkStart w:id="92" w:name="_Toc521081975"/>
      <w:r w:rsidRPr="00DF4B15">
        <w:rPr>
          <w:rFonts w:ascii="Verdana" w:hAnsi="Verdana"/>
          <w:b/>
          <w:highlight w:val="yellow"/>
        </w:rPr>
        <w:t>RASPUNSUL OFERTANTULUI:</w:t>
      </w:r>
    </w:p>
    <w:p w:rsidR="003546B7" w:rsidRPr="00DF4B15" w:rsidRDefault="003546B7" w:rsidP="003546B7">
      <w:pPr>
        <w:pStyle w:val="Heading5"/>
        <w:rPr>
          <w:rFonts w:ascii="Verdana" w:hAnsi="Verdana"/>
        </w:rPr>
      </w:pPr>
      <w:r w:rsidRPr="00DF4B15">
        <w:rPr>
          <w:rFonts w:ascii="Verdana" w:hAnsi="Verdana"/>
        </w:rPr>
        <w:t>Materiale livrabile</w:t>
      </w:r>
      <w:bookmarkEnd w:id="92"/>
    </w:p>
    <w:p w:rsidR="003546B7" w:rsidRPr="00DF4B15" w:rsidRDefault="003546B7" w:rsidP="003546B7">
      <w:pPr>
        <w:rPr>
          <w:rFonts w:ascii="Verdana" w:hAnsi="Verdana"/>
        </w:rPr>
      </w:pPr>
    </w:p>
    <w:p w:rsidR="003546B7" w:rsidRPr="00DF4B15" w:rsidRDefault="00D004AD" w:rsidP="00C84FFF">
      <w:pPr>
        <w:jc w:val="both"/>
        <w:rPr>
          <w:rFonts w:ascii="Verdana" w:hAnsi="Verdana"/>
        </w:rPr>
      </w:pPr>
      <w:r w:rsidRPr="00DF4B15">
        <w:rPr>
          <w:rFonts w:ascii="Verdana" w:hAnsi="Verdana"/>
        </w:rPr>
        <w:t>Autorizațiile de construcție pentru toate infrastructurile de rețele proiectate în cadrul acestui RFP.</w:t>
      </w:r>
    </w:p>
    <w:p w:rsidR="00D004AD" w:rsidRPr="00DF4B15" w:rsidRDefault="00D004AD" w:rsidP="003546B7">
      <w:pPr>
        <w:rPr>
          <w:rFonts w:ascii="Verdana" w:hAnsi="Verdana"/>
        </w:rPr>
      </w:pPr>
    </w:p>
    <w:p w:rsidR="00FC380F" w:rsidRPr="00DF4B15" w:rsidRDefault="00FC380F" w:rsidP="00FC380F">
      <w:pPr>
        <w:rPr>
          <w:rFonts w:ascii="Verdana" w:hAnsi="Verdana"/>
          <w:b/>
        </w:rPr>
      </w:pPr>
      <w:r w:rsidRPr="00DF4B15">
        <w:rPr>
          <w:rFonts w:ascii="Verdana" w:hAnsi="Verdana"/>
          <w:b/>
          <w:highlight w:val="yellow"/>
        </w:rPr>
        <w:t>RASPUNSUL OFERTANTULUI:</w:t>
      </w:r>
    </w:p>
    <w:p w:rsidR="003546B7" w:rsidRPr="00DF4B15" w:rsidRDefault="003546B7" w:rsidP="00DE3EC8">
      <w:pPr>
        <w:rPr>
          <w:rFonts w:ascii="Verdana" w:hAnsi="Verdana"/>
          <w:color w:val="FF0000"/>
        </w:rPr>
      </w:pPr>
    </w:p>
    <w:p w:rsidR="00CB790B" w:rsidRPr="00DF4B15" w:rsidRDefault="00E11749" w:rsidP="00CB17EF">
      <w:pPr>
        <w:pStyle w:val="Heading2"/>
        <w:rPr>
          <w:rFonts w:ascii="Verdana" w:hAnsi="Verdana"/>
        </w:rPr>
      </w:pPr>
      <w:bookmarkStart w:id="93" w:name="_Toc520378192"/>
      <w:bookmarkStart w:id="94" w:name="_Toc520378592"/>
      <w:bookmarkStart w:id="95" w:name="_Toc520390270"/>
      <w:bookmarkStart w:id="96" w:name="_Toc520390677"/>
      <w:bookmarkStart w:id="97" w:name="_Toc520391086"/>
      <w:bookmarkStart w:id="98" w:name="_Toc520392594"/>
      <w:bookmarkStart w:id="99" w:name="_Toc520393001"/>
      <w:bookmarkStart w:id="100" w:name="_Toc520444262"/>
      <w:bookmarkStart w:id="101" w:name="_Toc520378193"/>
      <w:bookmarkStart w:id="102" w:name="_Toc520378593"/>
      <w:bookmarkStart w:id="103" w:name="_Toc520390271"/>
      <w:bookmarkStart w:id="104" w:name="_Toc520390678"/>
      <w:bookmarkStart w:id="105" w:name="_Toc520391087"/>
      <w:bookmarkStart w:id="106" w:name="_Toc520392595"/>
      <w:bookmarkStart w:id="107" w:name="_Toc520393002"/>
      <w:bookmarkStart w:id="108" w:name="_Toc520444263"/>
      <w:bookmarkStart w:id="109" w:name="_Toc520378203"/>
      <w:bookmarkStart w:id="110" w:name="_Toc520378603"/>
      <w:bookmarkStart w:id="111" w:name="_Toc520390281"/>
      <w:bookmarkStart w:id="112" w:name="_Toc520390688"/>
      <w:bookmarkStart w:id="113" w:name="_Toc520391097"/>
      <w:bookmarkStart w:id="114" w:name="_Toc520392605"/>
      <w:bookmarkStart w:id="115" w:name="_Toc520393012"/>
      <w:bookmarkStart w:id="116" w:name="_Toc520444273"/>
      <w:bookmarkStart w:id="117" w:name="_Toc520378206"/>
      <w:bookmarkStart w:id="118" w:name="_Toc520378606"/>
      <w:bookmarkStart w:id="119" w:name="_Toc520390284"/>
      <w:bookmarkStart w:id="120" w:name="_Toc520390691"/>
      <w:bookmarkStart w:id="121" w:name="_Toc520391100"/>
      <w:bookmarkStart w:id="122" w:name="_Toc520392608"/>
      <w:bookmarkStart w:id="123" w:name="_Toc520393015"/>
      <w:bookmarkStart w:id="124" w:name="_Toc520444276"/>
      <w:bookmarkStart w:id="125" w:name="_Toc520378207"/>
      <w:bookmarkStart w:id="126" w:name="_Toc520378607"/>
      <w:bookmarkStart w:id="127" w:name="_Toc520390285"/>
      <w:bookmarkStart w:id="128" w:name="_Toc520390692"/>
      <w:bookmarkStart w:id="129" w:name="_Toc520391101"/>
      <w:bookmarkStart w:id="130" w:name="_Toc520392609"/>
      <w:bookmarkStart w:id="131" w:name="_Toc520393016"/>
      <w:bookmarkStart w:id="132" w:name="_Toc520444277"/>
      <w:bookmarkStart w:id="133" w:name="_Toc520378208"/>
      <w:bookmarkStart w:id="134" w:name="_Toc520378608"/>
      <w:bookmarkStart w:id="135" w:name="_Toc520390286"/>
      <w:bookmarkStart w:id="136" w:name="_Toc520390693"/>
      <w:bookmarkStart w:id="137" w:name="_Toc520391102"/>
      <w:bookmarkStart w:id="138" w:name="_Toc520392610"/>
      <w:bookmarkStart w:id="139" w:name="_Toc520393017"/>
      <w:bookmarkStart w:id="140" w:name="_Toc520444278"/>
      <w:bookmarkStart w:id="141" w:name="_Toc520378213"/>
      <w:bookmarkStart w:id="142" w:name="_Toc520378613"/>
      <w:bookmarkStart w:id="143" w:name="_Toc520390291"/>
      <w:bookmarkStart w:id="144" w:name="_Toc520390698"/>
      <w:bookmarkStart w:id="145" w:name="_Toc520391107"/>
      <w:bookmarkStart w:id="146" w:name="_Toc520392615"/>
      <w:bookmarkStart w:id="147" w:name="_Toc520393022"/>
      <w:bookmarkStart w:id="148" w:name="_Toc520444283"/>
      <w:bookmarkStart w:id="149" w:name="_Toc520378216"/>
      <w:bookmarkStart w:id="150" w:name="_Toc520378616"/>
      <w:bookmarkStart w:id="151" w:name="_Toc520390294"/>
      <w:bookmarkStart w:id="152" w:name="_Toc520390701"/>
      <w:bookmarkStart w:id="153" w:name="_Toc520391110"/>
      <w:bookmarkStart w:id="154" w:name="_Toc520392618"/>
      <w:bookmarkStart w:id="155" w:name="_Toc520393025"/>
      <w:bookmarkStart w:id="156" w:name="_Toc520444286"/>
      <w:bookmarkStart w:id="157" w:name="_Toc520378217"/>
      <w:bookmarkStart w:id="158" w:name="_Toc520378617"/>
      <w:bookmarkStart w:id="159" w:name="_Toc520390295"/>
      <w:bookmarkStart w:id="160" w:name="_Toc520390702"/>
      <w:bookmarkStart w:id="161" w:name="_Toc520391111"/>
      <w:bookmarkStart w:id="162" w:name="_Toc520392619"/>
      <w:bookmarkStart w:id="163" w:name="_Toc520393026"/>
      <w:bookmarkStart w:id="164" w:name="_Toc520444287"/>
      <w:bookmarkStart w:id="165" w:name="_Toc520378219"/>
      <w:bookmarkStart w:id="166" w:name="_Toc520378619"/>
      <w:bookmarkStart w:id="167" w:name="_Toc520390297"/>
      <w:bookmarkStart w:id="168" w:name="_Toc520390704"/>
      <w:bookmarkStart w:id="169" w:name="_Toc520391113"/>
      <w:bookmarkStart w:id="170" w:name="_Toc520392621"/>
      <w:bookmarkStart w:id="171" w:name="_Toc520393028"/>
      <w:bookmarkStart w:id="172" w:name="_Toc520444289"/>
      <w:bookmarkStart w:id="173" w:name="_Toc520378223"/>
      <w:bookmarkStart w:id="174" w:name="_Toc520378623"/>
      <w:bookmarkStart w:id="175" w:name="_Toc520390301"/>
      <w:bookmarkStart w:id="176" w:name="_Toc520390708"/>
      <w:bookmarkStart w:id="177" w:name="_Toc520391117"/>
      <w:bookmarkStart w:id="178" w:name="_Toc520392625"/>
      <w:bookmarkStart w:id="179" w:name="_Toc520393032"/>
      <w:bookmarkStart w:id="180" w:name="_Toc520444293"/>
      <w:bookmarkStart w:id="181" w:name="_Toc520378224"/>
      <w:bookmarkStart w:id="182" w:name="_Toc520378624"/>
      <w:bookmarkStart w:id="183" w:name="_Toc520390302"/>
      <w:bookmarkStart w:id="184" w:name="_Toc520390709"/>
      <w:bookmarkStart w:id="185" w:name="_Toc520391118"/>
      <w:bookmarkStart w:id="186" w:name="_Toc520392626"/>
      <w:bookmarkStart w:id="187" w:name="_Toc520393033"/>
      <w:bookmarkStart w:id="188" w:name="_Toc520444294"/>
      <w:bookmarkStart w:id="189" w:name="_Toc520378231"/>
      <w:bookmarkStart w:id="190" w:name="_Toc520378631"/>
      <w:bookmarkStart w:id="191" w:name="_Toc520390309"/>
      <w:bookmarkStart w:id="192" w:name="_Toc520390716"/>
      <w:bookmarkStart w:id="193" w:name="_Toc520391125"/>
      <w:bookmarkStart w:id="194" w:name="_Toc520392633"/>
      <w:bookmarkStart w:id="195" w:name="_Toc520393040"/>
      <w:bookmarkStart w:id="196" w:name="_Toc520444301"/>
      <w:bookmarkStart w:id="197" w:name="_Toc520378233"/>
      <w:bookmarkStart w:id="198" w:name="_Toc520378633"/>
      <w:bookmarkStart w:id="199" w:name="_Toc520390311"/>
      <w:bookmarkStart w:id="200" w:name="_Toc520390718"/>
      <w:bookmarkStart w:id="201" w:name="_Toc520391127"/>
      <w:bookmarkStart w:id="202" w:name="_Toc520392635"/>
      <w:bookmarkStart w:id="203" w:name="_Toc520393042"/>
      <w:bookmarkStart w:id="204" w:name="_Toc520444303"/>
      <w:bookmarkStart w:id="205" w:name="_Toc520378234"/>
      <w:bookmarkStart w:id="206" w:name="_Toc520378634"/>
      <w:bookmarkStart w:id="207" w:name="_Toc520390312"/>
      <w:bookmarkStart w:id="208" w:name="_Toc520390719"/>
      <w:bookmarkStart w:id="209" w:name="_Toc520391128"/>
      <w:bookmarkStart w:id="210" w:name="_Toc520392636"/>
      <w:bookmarkStart w:id="211" w:name="_Toc520393043"/>
      <w:bookmarkStart w:id="212" w:name="_Toc520444304"/>
      <w:bookmarkStart w:id="213" w:name="_Toc520378238"/>
      <w:bookmarkStart w:id="214" w:name="_Toc520378638"/>
      <w:bookmarkStart w:id="215" w:name="_Toc520390316"/>
      <w:bookmarkStart w:id="216" w:name="_Toc520390723"/>
      <w:bookmarkStart w:id="217" w:name="_Toc520391132"/>
      <w:bookmarkStart w:id="218" w:name="_Toc520392640"/>
      <w:bookmarkStart w:id="219" w:name="_Toc520393047"/>
      <w:bookmarkStart w:id="220" w:name="_Toc520444308"/>
      <w:bookmarkStart w:id="221" w:name="_Toc520378239"/>
      <w:bookmarkStart w:id="222" w:name="_Toc520378639"/>
      <w:bookmarkStart w:id="223" w:name="_Toc520390317"/>
      <w:bookmarkStart w:id="224" w:name="_Toc520390724"/>
      <w:bookmarkStart w:id="225" w:name="_Toc520391133"/>
      <w:bookmarkStart w:id="226" w:name="_Toc520392641"/>
      <w:bookmarkStart w:id="227" w:name="_Toc520393048"/>
      <w:bookmarkStart w:id="228" w:name="_Toc520444309"/>
      <w:bookmarkStart w:id="229" w:name="_Toc520378242"/>
      <w:bookmarkStart w:id="230" w:name="_Toc520378642"/>
      <w:bookmarkStart w:id="231" w:name="_Toc520390320"/>
      <w:bookmarkStart w:id="232" w:name="_Toc520390727"/>
      <w:bookmarkStart w:id="233" w:name="_Toc520391136"/>
      <w:bookmarkStart w:id="234" w:name="_Toc520392644"/>
      <w:bookmarkStart w:id="235" w:name="_Toc520393051"/>
      <w:bookmarkStart w:id="236" w:name="_Toc520444312"/>
      <w:bookmarkStart w:id="237" w:name="_Toc520378270"/>
      <w:bookmarkStart w:id="238" w:name="_Toc520378670"/>
      <w:bookmarkStart w:id="239" w:name="_Toc520390348"/>
      <w:bookmarkStart w:id="240" w:name="_Toc520390755"/>
      <w:bookmarkStart w:id="241" w:name="_Toc520391164"/>
      <w:bookmarkStart w:id="242" w:name="_Toc520392672"/>
      <w:bookmarkStart w:id="243" w:name="_Toc520393079"/>
      <w:bookmarkStart w:id="244" w:name="_Toc520444340"/>
      <w:bookmarkStart w:id="245" w:name="_Toc520378278"/>
      <w:bookmarkStart w:id="246" w:name="_Toc520378678"/>
      <w:bookmarkStart w:id="247" w:name="_Toc520390356"/>
      <w:bookmarkStart w:id="248" w:name="_Toc520390763"/>
      <w:bookmarkStart w:id="249" w:name="_Toc520391172"/>
      <w:bookmarkStart w:id="250" w:name="_Toc520392680"/>
      <w:bookmarkStart w:id="251" w:name="_Toc520393087"/>
      <w:bookmarkStart w:id="252" w:name="_Toc520444348"/>
      <w:bookmarkStart w:id="253" w:name="_Toc520378283"/>
      <w:bookmarkStart w:id="254" w:name="_Toc520378683"/>
      <w:bookmarkStart w:id="255" w:name="_Toc520390361"/>
      <w:bookmarkStart w:id="256" w:name="_Toc520390768"/>
      <w:bookmarkStart w:id="257" w:name="_Toc520391177"/>
      <w:bookmarkStart w:id="258" w:name="_Toc520392685"/>
      <w:bookmarkStart w:id="259" w:name="_Toc520393092"/>
      <w:bookmarkStart w:id="260" w:name="_Toc520444353"/>
      <w:bookmarkStart w:id="261" w:name="_Toc520378285"/>
      <w:bookmarkStart w:id="262" w:name="_Toc520378685"/>
      <w:bookmarkStart w:id="263" w:name="_Toc520390363"/>
      <w:bookmarkStart w:id="264" w:name="_Toc520390770"/>
      <w:bookmarkStart w:id="265" w:name="_Toc520391179"/>
      <w:bookmarkStart w:id="266" w:name="_Toc520392687"/>
      <w:bookmarkStart w:id="267" w:name="_Toc520393094"/>
      <w:bookmarkStart w:id="268" w:name="_Toc520444355"/>
      <w:bookmarkStart w:id="269" w:name="_Toc520378286"/>
      <w:bookmarkStart w:id="270" w:name="_Toc520378686"/>
      <w:bookmarkStart w:id="271" w:name="_Toc520390364"/>
      <w:bookmarkStart w:id="272" w:name="_Toc520390771"/>
      <w:bookmarkStart w:id="273" w:name="_Toc520391180"/>
      <w:bookmarkStart w:id="274" w:name="_Toc520392688"/>
      <w:bookmarkStart w:id="275" w:name="_Toc520393095"/>
      <w:bookmarkStart w:id="276" w:name="_Toc520444356"/>
      <w:bookmarkStart w:id="277" w:name="_Toc520378287"/>
      <w:bookmarkStart w:id="278" w:name="_Toc520378687"/>
      <w:bookmarkStart w:id="279" w:name="_Toc520390365"/>
      <w:bookmarkStart w:id="280" w:name="_Toc520390772"/>
      <w:bookmarkStart w:id="281" w:name="_Toc520391181"/>
      <w:bookmarkStart w:id="282" w:name="_Toc520392689"/>
      <w:bookmarkStart w:id="283" w:name="_Toc520393096"/>
      <w:bookmarkStart w:id="284" w:name="_Toc520444357"/>
      <w:bookmarkStart w:id="285" w:name="_Toc520378288"/>
      <w:bookmarkStart w:id="286" w:name="_Toc520378688"/>
      <w:bookmarkStart w:id="287" w:name="_Toc520390366"/>
      <w:bookmarkStart w:id="288" w:name="_Toc520390773"/>
      <w:bookmarkStart w:id="289" w:name="_Toc520391182"/>
      <w:bookmarkStart w:id="290" w:name="_Toc520392690"/>
      <w:bookmarkStart w:id="291" w:name="_Toc520393097"/>
      <w:bookmarkStart w:id="292" w:name="_Toc520444358"/>
      <w:bookmarkStart w:id="293" w:name="_Toc520378292"/>
      <w:bookmarkStart w:id="294" w:name="_Toc520378692"/>
      <w:bookmarkStart w:id="295" w:name="_Toc520390370"/>
      <w:bookmarkStart w:id="296" w:name="_Toc520390777"/>
      <w:bookmarkStart w:id="297" w:name="_Toc520391186"/>
      <w:bookmarkStart w:id="298" w:name="_Toc520392694"/>
      <w:bookmarkStart w:id="299" w:name="_Toc520393101"/>
      <w:bookmarkStart w:id="300" w:name="_Toc520444362"/>
      <w:bookmarkStart w:id="301" w:name="_Toc520378302"/>
      <w:bookmarkStart w:id="302" w:name="_Toc520378702"/>
      <w:bookmarkStart w:id="303" w:name="_Toc520390380"/>
      <w:bookmarkStart w:id="304" w:name="_Toc520390787"/>
      <w:bookmarkStart w:id="305" w:name="_Toc520391196"/>
      <w:bookmarkStart w:id="306" w:name="_Toc520392704"/>
      <w:bookmarkStart w:id="307" w:name="_Toc520393111"/>
      <w:bookmarkStart w:id="308" w:name="_Toc520444372"/>
      <w:bookmarkStart w:id="309" w:name="_Toc520378306"/>
      <w:bookmarkStart w:id="310" w:name="_Toc520378706"/>
      <w:bookmarkStart w:id="311" w:name="_Toc520390384"/>
      <w:bookmarkStart w:id="312" w:name="_Toc520390791"/>
      <w:bookmarkStart w:id="313" w:name="_Toc520391200"/>
      <w:bookmarkStart w:id="314" w:name="_Toc520392708"/>
      <w:bookmarkStart w:id="315" w:name="_Toc520393115"/>
      <w:bookmarkStart w:id="316" w:name="_Toc520444376"/>
      <w:bookmarkStart w:id="317" w:name="_Toc520378307"/>
      <w:bookmarkStart w:id="318" w:name="_Toc520378707"/>
      <w:bookmarkStart w:id="319" w:name="_Toc520390385"/>
      <w:bookmarkStart w:id="320" w:name="_Toc520390792"/>
      <w:bookmarkStart w:id="321" w:name="_Toc520391201"/>
      <w:bookmarkStart w:id="322" w:name="_Toc520392709"/>
      <w:bookmarkStart w:id="323" w:name="_Toc520393116"/>
      <w:bookmarkStart w:id="324" w:name="_Toc520444377"/>
      <w:bookmarkStart w:id="325" w:name="_Toc520378308"/>
      <w:bookmarkStart w:id="326" w:name="_Toc520378708"/>
      <w:bookmarkStart w:id="327" w:name="_Toc520390386"/>
      <w:bookmarkStart w:id="328" w:name="_Toc520390793"/>
      <w:bookmarkStart w:id="329" w:name="_Toc520391202"/>
      <w:bookmarkStart w:id="330" w:name="_Toc520392710"/>
      <w:bookmarkStart w:id="331" w:name="_Toc520393117"/>
      <w:bookmarkStart w:id="332" w:name="_Toc520444378"/>
      <w:bookmarkStart w:id="333" w:name="_Toc520378310"/>
      <w:bookmarkStart w:id="334" w:name="_Toc520378710"/>
      <w:bookmarkStart w:id="335" w:name="_Toc520390388"/>
      <w:bookmarkStart w:id="336" w:name="_Toc520390795"/>
      <w:bookmarkStart w:id="337" w:name="_Toc520391204"/>
      <w:bookmarkStart w:id="338" w:name="_Toc520392712"/>
      <w:bookmarkStart w:id="339" w:name="_Toc520393119"/>
      <w:bookmarkStart w:id="340" w:name="_Toc520444380"/>
      <w:bookmarkStart w:id="341" w:name="_Toc520378311"/>
      <w:bookmarkStart w:id="342" w:name="_Toc520378711"/>
      <w:bookmarkStart w:id="343" w:name="_Toc520390389"/>
      <w:bookmarkStart w:id="344" w:name="_Toc520390796"/>
      <w:bookmarkStart w:id="345" w:name="_Toc520391205"/>
      <w:bookmarkStart w:id="346" w:name="_Toc520392713"/>
      <w:bookmarkStart w:id="347" w:name="_Toc520393120"/>
      <w:bookmarkStart w:id="348" w:name="_Toc520444381"/>
      <w:bookmarkStart w:id="349" w:name="_Toc520378313"/>
      <w:bookmarkStart w:id="350" w:name="_Toc520378713"/>
      <w:bookmarkStart w:id="351" w:name="_Toc520390391"/>
      <w:bookmarkStart w:id="352" w:name="_Toc520390798"/>
      <w:bookmarkStart w:id="353" w:name="_Toc520391207"/>
      <w:bookmarkStart w:id="354" w:name="_Toc520392715"/>
      <w:bookmarkStart w:id="355" w:name="_Toc520393122"/>
      <w:bookmarkStart w:id="356" w:name="_Toc520444383"/>
      <w:bookmarkStart w:id="357" w:name="_Toc520378315"/>
      <w:bookmarkStart w:id="358" w:name="_Toc520378715"/>
      <w:bookmarkStart w:id="359" w:name="_Toc520390393"/>
      <w:bookmarkStart w:id="360" w:name="_Toc520390800"/>
      <w:bookmarkStart w:id="361" w:name="_Toc520391209"/>
      <w:bookmarkStart w:id="362" w:name="_Toc520392717"/>
      <w:bookmarkStart w:id="363" w:name="_Toc520393124"/>
      <w:bookmarkStart w:id="364" w:name="_Toc520444385"/>
      <w:bookmarkStart w:id="365" w:name="_Toc520378319"/>
      <w:bookmarkStart w:id="366" w:name="_Toc520378719"/>
      <w:bookmarkStart w:id="367" w:name="_Toc520390397"/>
      <w:bookmarkStart w:id="368" w:name="_Toc520390804"/>
      <w:bookmarkStart w:id="369" w:name="_Toc520391213"/>
      <w:bookmarkStart w:id="370" w:name="_Toc520392721"/>
      <w:bookmarkStart w:id="371" w:name="_Toc520393128"/>
      <w:bookmarkStart w:id="372" w:name="_Toc520444389"/>
      <w:bookmarkStart w:id="373" w:name="_Toc520378320"/>
      <w:bookmarkStart w:id="374" w:name="_Toc520378720"/>
      <w:bookmarkStart w:id="375" w:name="_Toc520390398"/>
      <w:bookmarkStart w:id="376" w:name="_Toc520390805"/>
      <w:bookmarkStart w:id="377" w:name="_Toc520391214"/>
      <w:bookmarkStart w:id="378" w:name="_Toc520392722"/>
      <w:bookmarkStart w:id="379" w:name="_Toc520393129"/>
      <w:bookmarkStart w:id="380" w:name="_Toc520444390"/>
      <w:bookmarkStart w:id="381" w:name="_Toc520378321"/>
      <w:bookmarkStart w:id="382" w:name="_Toc520378721"/>
      <w:bookmarkStart w:id="383" w:name="_Toc520390399"/>
      <w:bookmarkStart w:id="384" w:name="_Toc520390806"/>
      <w:bookmarkStart w:id="385" w:name="_Toc520391215"/>
      <w:bookmarkStart w:id="386" w:name="_Toc520392723"/>
      <w:bookmarkStart w:id="387" w:name="_Toc520393130"/>
      <w:bookmarkStart w:id="388" w:name="_Toc520444391"/>
      <w:bookmarkStart w:id="389" w:name="_Toc520378322"/>
      <w:bookmarkStart w:id="390" w:name="_Toc520378722"/>
      <w:bookmarkStart w:id="391" w:name="_Toc520390400"/>
      <w:bookmarkStart w:id="392" w:name="_Toc520390807"/>
      <w:bookmarkStart w:id="393" w:name="_Toc520391216"/>
      <w:bookmarkStart w:id="394" w:name="_Toc520392724"/>
      <w:bookmarkStart w:id="395" w:name="_Toc520393131"/>
      <w:bookmarkStart w:id="396" w:name="_Toc520444392"/>
      <w:bookmarkStart w:id="397" w:name="_Toc520378326"/>
      <w:bookmarkStart w:id="398" w:name="_Toc520378726"/>
      <w:bookmarkStart w:id="399" w:name="_Toc520390404"/>
      <w:bookmarkStart w:id="400" w:name="_Toc520390811"/>
      <w:bookmarkStart w:id="401" w:name="_Toc520391220"/>
      <w:bookmarkStart w:id="402" w:name="_Toc520392728"/>
      <w:bookmarkStart w:id="403" w:name="_Toc520393135"/>
      <w:bookmarkStart w:id="404" w:name="_Toc520444396"/>
      <w:bookmarkStart w:id="405" w:name="_Toc520378327"/>
      <w:bookmarkStart w:id="406" w:name="_Toc520378727"/>
      <w:bookmarkStart w:id="407" w:name="_Toc520390405"/>
      <w:bookmarkStart w:id="408" w:name="_Toc520390812"/>
      <w:bookmarkStart w:id="409" w:name="_Toc520391221"/>
      <w:bookmarkStart w:id="410" w:name="_Toc520392729"/>
      <w:bookmarkStart w:id="411" w:name="_Toc520393136"/>
      <w:bookmarkStart w:id="412" w:name="_Toc520444397"/>
      <w:bookmarkStart w:id="413" w:name="_Toc520378328"/>
      <w:bookmarkStart w:id="414" w:name="_Toc520378728"/>
      <w:bookmarkStart w:id="415" w:name="_Toc520390406"/>
      <w:bookmarkStart w:id="416" w:name="_Toc520390813"/>
      <w:bookmarkStart w:id="417" w:name="_Toc520391222"/>
      <w:bookmarkStart w:id="418" w:name="_Toc520392730"/>
      <w:bookmarkStart w:id="419" w:name="_Toc520393137"/>
      <w:bookmarkStart w:id="420" w:name="_Toc520444398"/>
      <w:bookmarkStart w:id="421" w:name="_Toc520378334"/>
      <w:bookmarkStart w:id="422" w:name="_Toc520378734"/>
      <w:bookmarkStart w:id="423" w:name="_Toc520390412"/>
      <w:bookmarkStart w:id="424" w:name="_Toc520390819"/>
      <w:bookmarkStart w:id="425" w:name="_Toc520391228"/>
      <w:bookmarkStart w:id="426" w:name="_Toc520392736"/>
      <w:bookmarkStart w:id="427" w:name="_Toc520393143"/>
      <w:bookmarkStart w:id="428" w:name="_Toc520444404"/>
      <w:bookmarkStart w:id="429" w:name="_Toc520378338"/>
      <w:bookmarkStart w:id="430" w:name="_Toc520378738"/>
      <w:bookmarkStart w:id="431" w:name="_Toc520390416"/>
      <w:bookmarkStart w:id="432" w:name="_Toc520390823"/>
      <w:bookmarkStart w:id="433" w:name="_Toc520391232"/>
      <w:bookmarkStart w:id="434" w:name="_Toc520392740"/>
      <w:bookmarkStart w:id="435" w:name="_Toc520393147"/>
      <w:bookmarkStart w:id="436" w:name="_Toc520444408"/>
      <w:bookmarkStart w:id="437" w:name="_Toc520378339"/>
      <w:bookmarkStart w:id="438" w:name="_Toc520378739"/>
      <w:bookmarkStart w:id="439" w:name="_Toc520390417"/>
      <w:bookmarkStart w:id="440" w:name="_Toc520390824"/>
      <w:bookmarkStart w:id="441" w:name="_Toc520391233"/>
      <w:bookmarkStart w:id="442" w:name="_Toc520392741"/>
      <w:bookmarkStart w:id="443" w:name="_Toc520393148"/>
      <w:bookmarkStart w:id="444" w:name="_Toc520444409"/>
      <w:bookmarkStart w:id="445" w:name="_Toc520378340"/>
      <w:bookmarkStart w:id="446" w:name="_Toc520378740"/>
      <w:bookmarkStart w:id="447" w:name="_Toc520390418"/>
      <w:bookmarkStart w:id="448" w:name="_Toc520390825"/>
      <w:bookmarkStart w:id="449" w:name="_Toc520391234"/>
      <w:bookmarkStart w:id="450" w:name="_Toc520392742"/>
      <w:bookmarkStart w:id="451" w:name="_Toc520393149"/>
      <w:bookmarkStart w:id="452" w:name="_Toc520444410"/>
      <w:bookmarkStart w:id="453" w:name="_Toc520378350"/>
      <w:bookmarkStart w:id="454" w:name="_Toc520378750"/>
      <w:bookmarkStart w:id="455" w:name="_Toc520390428"/>
      <w:bookmarkStart w:id="456" w:name="_Toc520390835"/>
      <w:bookmarkStart w:id="457" w:name="_Toc520391244"/>
      <w:bookmarkStart w:id="458" w:name="_Toc520392752"/>
      <w:bookmarkStart w:id="459" w:name="_Toc520393159"/>
      <w:bookmarkStart w:id="460" w:name="_Toc520444420"/>
      <w:bookmarkStart w:id="461" w:name="_Toc520378351"/>
      <w:bookmarkStart w:id="462" w:name="_Toc520378751"/>
      <w:bookmarkStart w:id="463" w:name="_Toc520390429"/>
      <w:bookmarkStart w:id="464" w:name="_Toc520390836"/>
      <w:bookmarkStart w:id="465" w:name="_Toc520391245"/>
      <w:bookmarkStart w:id="466" w:name="_Toc520392753"/>
      <w:bookmarkStart w:id="467" w:name="_Toc520393160"/>
      <w:bookmarkStart w:id="468" w:name="_Toc520444421"/>
      <w:bookmarkStart w:id="469" w:name="_Toc520378352"/>
      <w:bookmarkStart w:id="470" w:name="_Toc520378752"/>
      <w:bookmarkStart w:id="471" w:name="_Toc520390430"/>
      <w:bookmarkStart w:id="472" w:name="_Toc520390837"/>
      <w:bookmarkStart w:id="473" w:name="_Toc520391246"/>
      <w:bookmarkStart w:id="474" w:name="_Toc520392754"/>
      <w:bookmarkStart w:id="475" w:name="_Toc520393161"/>
      <w:bookmarkStart w:id="476" w:name="_Toc520444422"/>
      <w:bookmarkStart w:id="477" w:name="_Toc520378354"/>
      <w:bookmarkStart w:id="478" w:name="_Toc520378754"/>
      <w:bookmarkStart w:id="479" w:name="_Toc520390432"/>
      <w:bookmarkStart w:id="480" w:name="_Toc520390839"/>
      <w:bookmarkStart w:id="481" w:name="_Toc520391248"/>
      <w:bookmarkStart w:id="482" w:name="_Toc520392756"/>
      <w:bookmarkStart w:id="483" w:name="_Toc520393163"/>
      <w:bookmarkStart w:id="484" w:name="_Toc520444424"/>
      <w:bookmarkStart w:id="485" w:name="_Toc520378358"/>
      <w:bookmarkStart w:id="486" w:name="_Toc520378758"/>
      <w:bookmarkStart w:id="487" w:name="_Toc520390436"/>
      <w:bookmarkStart w:id="488" w:name="_Toc520390843"/>
      <w:bookmarkStart w:id="489" w:name="_Toc520391252"/>
      <w:bookmarkStart w:id="490" w:name="_Toc520392760"/>
      <w:bookmarkStart w:id="491" w:name="_Toc520393167"/>
      <w:bookmarkStart w:id="492" w:name="_Toc520444428"/>
      <w:bookmarkStart w:id="493" w:name="_Toc520378369"/>
      <w:bookmarkStart w:id="494" w:name="_Toc520378769"/>
      <w:bookmarkStart w:id="495" w:name="_Toc520390447"/>
      <w:bookmarkStart w:id="496" w:name="_Toc520390854"/>
      <w:bookmarkStart w:id="497" w:name="_Toc520391263"/>
      <w:bookmarkStart w:id="498" w:name="_Toc520392771"/>
      <w:bookmarkStart w:id="499" w:name="_Toc520393178"/>
      <w:bookmarkStart w:id="500" w:name="_Toc520444439"/>
      <w:bookmarkStart w:id="501" w:name="_Toc520378373"/>
      <w:bookmarkStart w:id="502" w:name="_Toc520378773"/>
      <w:bookmarkStart w:id="503" w:name="_Toc520390451"/>
      <w:bookmarkStart w:id="504" w:name="_Toc520390858"/>
      <w:bookmarkStart w:id="505" w:name="_Toc520391267"/>
      <w:bookmarkStart w:id="506" w:name="_Toc520392775"/>
      <w:bookmarkStart w:id="507" w:name="_Toc520393182"/>
      <w:bookmarkStart w:id="508" w:name="_Toc520444443"/>
      <w:bookmarkStart w:id="509" w:name="_Toc520378374"/>
      <w:bookmarkStart w:id="510" w:name="_Toc520378774"/>
      <w:bookmarkStart w:id="511" w:name="_Toc520390452"/>
      <w:bookmarkStart w:id="512" w:name="_Toc520390859"/>
      <w:bookmarkStart w:id="513" w:name="_Toc520391268"/>
      <w:bookmarkStart w:id="514" w:name="_Toc520392776"/>
      <w:bookmarkStart w:id="515" w:name="_Toc520393183"/>
      <w:bookmarkStart w:id="516" w:name="_Toc520444444"/>
      <w:bookmarkStart w:id="517" w:name="_Toc520378375"/>
      <w:bookmarkStart w:id="518" w:name="_Toc520378775"/>
      <w:bookmarkStart w:id="519" w:name="_Toc520390453"/>
      <w:bookmarkStart w:id="520" w:name="_Toc520390860"/>
      <w:bookmarkStart w:id="521" w:name="_Toc520391269"/>
      <w:bookmarkStart w:id="522" w:name="_Toc520392777"/>
      <w:bookmarkStart w:id="523" w:name="_Toc520393184"/>
      <w:bookmarkStart w:id="524" w:name="_Toc520444445"/>
      <w:bookmarkStart w:id="525" w:name="_Toc520378377"/>
      <w:bookmarkStart w:id="526" w:name="_Toc520378777"/>
      <w:bookmarkStart w:id="527" w:name="_Toc520390455"/>
      <w:bookmarkStart w:id="528" w:name="_Toc520390862"/>
      <w:bookmarkStart w:id="529" w:name="_Toc520391271"/>
      <w:bookmarkStart w:id="530" w:name="_Toc520392779"/>
      <w:bookmarkStart w:id="531" w:name="_Toc520393186"/>
      <w:bookmarkStart w:id="532" w:name="_Toc520444447"/>
      <w:bookmarkStart w:id="533" w:name="_Toc520378379"/>
      <w:bookmarkStart w:id="534" w:name="_Toc520378779"/>
      <w:bookmarkStart w:id="535" w:name="_Toc520390457"/>
      <w:bookmarkStart w:id="536" w:name="_Toc520390864"/>
      <w:bookmarkStart w:id="537" w:name="_Toc520391273"/>
      <w:bookmarkStart w:id="538" w:name="_Toc520392781"/>
      <w:bookmarkStart w:id="539" w:name="_Toc520393188"/>
      <w:bookmarkStart w:id="540" w:name="_Toc520444449"/>
      <w:bookmarkStart w:id="541" w:name="_Toc520378382"/>
      <w:bookmarkStart w:id="542" w:name="_Toc520378782"/>
      <w:bookmarkStart w:id="543" w:name="_Toc520390460"/>
      <w:bookmarkStart w:id="544" w:name="_Toc520390867"/>
      <w:bookmarkStart w:id="545" w:name="_Toc520391276"/>
      <w:bookmarkStart w:id="546" w:name="_Toc520392784"/>
      <w:bookmarkStart w:id="547" w:name="_Toc520393191"/>
      <w:bookmarkStart w:id="548" w:name="_Toc520444452"/>
      <w:bookmarkStart w:id="549" w:name="_Toc520378383"/>
      <w:bookmarkStart w:id="550" w:name="_Toc520378783"/>
      <w:bookmarkStart w:id="551" w:name="_Toc520390461"/>
      <w:bookmarkStart w:id="552" w:name="_Toc520390868"/>
      <w:bookmarkStart w:id="553" w:name="_Toc520391277"/>
      <w:bookmarkStart w:id="554" w:name="_Toc520392785"/>
      <w:bookmarkStart w:id="555" w:name="_Toc520393192"/>
      <w:bookmarkStart w:id="556" w:name="_Toc520444453"/>
      <w:bookmarkStart w:id="557" w:name="_Toc520378387"/>
      <w:bookmarkStart w:id="558" w:name="_Toc520378787"/>
      <w:bookmarkStart w:id="559" w:name="_Toc520390465"/>
      <w:bookmarkStart w:id="560" w:name="_Toc520390872"/>
      <w:bookmarkStart w:id="561" w:name="_Toc520391281"/>
      <w:bookmarkStart w:id="562" w:name="_Toc520392789"/>
      <w:bookmarkStart w:id="563" w:name="_Toc520393196"/>
      <w:bookmarkStart w:id="564" w:name="_Toc520444457"/>
      <w:bookmarkStart w:id="565" w:name="_Toc520378388"/>
      <w:bookmarkStart w:id="566" w:name="_Toc520378788"/>
      <w:bookmarkStart w:id="567" w:name="_Toc520390466"/>
      <w:bookmarkStart w:id="568" w:name="_Toc520390873"/>
      <w:bookmarkStart w:id="569" w:name="_Toc520391282"/>
      <w:bookmarkStart w:id="570" w:name="_Toc520392790"/>
      <w:bookmarkStart w:id="571" w:name="_Toc520393197"/>
      <w:bookmarkStart w:id="572" w:name="_Toc520444458"/>
      <w:bookmarkStart w:id="573" w:name="_Toc520378392"/>
      <w:bookmarkStart w:id="574" w:name="_Toc520378792"/>
      <w:bookmarkStart w:id="575" w:name="_Toc520390470"/>
      <w:bookmarkStart w:id="576" w:name="_Toc520390877"/>
      <w:bookmarkStart w:id="577" w:name="_Toc520391286"/>
      <w:bookmarkStart w:id="578" w:name="_Toc520392794"/>
      <w:bookmarkStart w:id="579" w:name="_Toc520393201"/>
      <w:bookmarkStart w:id="580" w:name="_Toc520444462"/>
      <w:bookmarkStart w:id="581" w:name="_Toc520378393"/>
      <w:bookmarkStart w:id="582" w:name="_Toc520378793"/>
      <w:bookmarkStart w:id="583" w:name="_Toc520390471"/>
      <w:bookmarkStart w:id="584" w:name="_Toc520390878"/>
      <w:bookmarkStart w:id="585" w:name="_Toc520391287"/>
      <w:bookmarkStart w:id="586" w:name="_Toc520392795"/>
      <w:bookmarkStart w:id="587" w:name="_Toc520393202"/>
      <w:bookmarkStart w:id="588" w:name="_Toc520444463"/>
      <w:bookmarkStart w:id="589" w:name="_Toc520378394"/>
      <w:bookmarkStart w:id="590" w:name="_Toc520378794"/>
      <w:bookmarkStart w:id="591" w:name="_Toc520390472"/>
      <w:bookmarkStart w:id="592" w:name="_Toc520390879"/>
      <w:bookmarkStart w:id="593" w:name="_Toc520391288"/>
      <w:bookmarkStart w:id="594" w:name="_Toc520392796"/>
      <w:bookmarkStart w:id="595" w:name="_Toc520393203"/>
      <w:bookmarkStart w:id="596" w:name="_Toc520444464"/>
      <w:bookmarkStart w:id="597" w:name="_Toc520378395"/>
      <w:bookmarkStart w:id="598" w:name="_Toc520378795"/>
      <w:bookmarkStart w:id="599" w:name="_Toc520390473"/>
      <w:bookmarkStart w:id="600" w:name="_Toc520390880"/>
      <w:bookmarkStart w:id="601" w:name="_Toc520391289"/>
      <w:bookmarkStart w:id="602" w:name="_Toc520392797"/>
      <w:bookmarkStart w:id="603" w:name="_Toc520393204"/>
      <w:bookmarkStart w:id="604" w:name="_Toc520444465"/>
      <w:bookmarkStart w:id="605" w:name="_Toc520378399"/>
      <w:bookmarkStart w:id="606" w:name="_Toc520378799"/>
      <w:bookmarkStart w:id="607" w:name="_Toc520390477"/>
      <w:bookmarkStart w:id="608" w:name="_Toc520390884"/>
      <w:bookmarkStart w:id="609" w:name="_Toc520391293"/>
      <w:bookmarkStart w:id="610" w:name="_Toc520392801"/>
      <w:bookmarkStart w:id="611" w:name="_Toc520393208"/>
      <w:bookmarkStart w:id="612" w:name="_Toc520444469"/>
      <w:bookmarkStart w:id="613" w:name="_Toc520378408"/>
      <w:bookmarkStart w:id="614" w:name="_Toc520378808"/>
      <w:bookmarkStart w:id="615" w:name="_Toc520390486"/>
      <w:bookmarkStart w:id="616" w:name="_Toc520390893"/>
      <w:bookmarkStart w:id="617" w:name="_Toc520391302"/>
      <w:bookmarkStart w:id="618" w:name="_Toc520392810"/>
      <w:bookmarkStart w:id="619" w:name="_Toc520393217"/>
      <w:bookmarkStart w:id="620" w:name="_Toc520444478"/>
      <w:bookmarkStart w:id="621" w:name="_Toc520378409"/>
      <w:bookmarkStart w:id="622" w:name="_Toc520378809"/>
      <w:bookmarkStart w:id="623" w:name="_Toc520390487"/>
      <w:bookmarkStart w:id="624" w:name="_Toc520390894"/>
      <w:bookmarkStart w:id="625" w:name="_Toc520391303"/>
      <w:bookmarkStart w:id="626" w:name="_Toc520392811"/>
      <w:bookmarkStart w:id="627" w:name="_Toc520393218"/>
      <w:bookmarkStart w:id="628" w:name="_Toc520444479"/>
      <w:bookmarkStart w:id="629" w:name="_Toc520378413"/>
      <w:bookmarkStart w:id="630" w:name="_Toc520378813"/>
      <w:bookmarkStart w:id="631" w:name="_Toc520390491"/>
      <w:bookmarkStart w:id="632" w:name="_Toc520390898"/>
      <w:bookmarkStart w:id="633" w:name="_Toc520391307"/>
      <w:bookmarkStart w:id="634" w:name="_Toc520392815"/>
      <w:bookmarkStart w:id="635" w:name="_Toc520393222"/>
      <w:bookmarkStart w:id="636" w:name="_Toc520444483"/>
      <w:bookmarkStart w:id="637" w:name="_Toc520378419"/>
      <w:bookmarkStart w:id="638" w:name="_Toc520378819"/>
      <w:bookmarkStart w:id="639" w:name="_Toc520390497"/>
      <w:bookmarkStart w:id="640" w:name="_Toc520390904"/>
      <w:bookmarkStart w:id="641" w:name="_Toc520391313"/>
      <w:bookmarkStart w:id="642" w:name="_Toc520392821"/>
      <w:bookmarkStart w:id="643" w:name="_Toc520393228"/>
      <w:bookmarkStart w:id="644" w:name="_Toc520444489"/>
      <w:bookmarkStart w:id="645" w:name="_Toc520378421"/>
      <w:bookmarkStart w:id="646" w:name="_Toc520378821"/>
      <w:bookmarkStart w:id="647" w:name="_Toc520390499"/>
      <w:bookmarkStart w:id="648" w:name="_Toc520390906"/>
      <w:bookmarkStart w:id="649" w:name="_Toc520391315"/>
      <w:bookmarkStart w:id="650" w:name="_Toc520392823"/>
      <w:bookmarkStart w:id="651" w:name="_Toc520393230"/>
      <w:bookmarkStart w:id="652" w:name="_Toc520444491"/>
      <w:bookmarkStart w:id="653" w:name="_Toc520378427"/>
      <w:bookmarkStart w:id="654" w:name="_Toc520378827"/>
      <w:bookmarkStart w:id="655" w:name="_Toc520390505"/>
      <w:bookmarkStart w:id="656" w:name="_Toc520390912"/>
      <w:bookmarkStart w:id="657" w:name="_Toc520391321"/>
      <w:bookmarkStart w:id="658" w:name="_Toc520392829"/>
      <w:bookmarkStart w:id="659" w:name="_Toc520393236"/>
      <w:bookmarkStart w:id="660" w:name="_Toc520444497"/>
      <w:bookmarkStart w:id="661" w:name="_Toc520378429"/>
      <w:bookmarkStart w:id="662" w:name="_Toc520378829"/>
      <w:bookmarkStart w:id="663" w:name="_Toc520390507"/>
      <w:bookmarkStart w:id="664" w:name="_Toc520390914"/>
      <w:bookmarkStart w:id="665" w:name="_Toc520391323"/>
      <w:bookmarkStart w:id="666" w:name="_Toc520392831"/>
      <w:bookmarkStart w:id="667" w:name="_Toc520393238"/>
      <w:bookmarkStart w:id="668" w:name="_Toc520444499"/>
      <w:bookmarkStart w:id="669" w:name="_Toc520378431"/>
      <w:bookmarkStart w:id="670" w:name="_Toc520378831"/>
      <w:bookmarkStart w:id="671" w:name="_Toc520390509"/>
      <w:bookmarkStart w:id="672" w:name="_Toc520390916"/>
      <w:bookmarkStart w:id="673" w:name="_Toc520391325"/>
      <w:bookmarkStart w:id="674" w:name="_Toc520392833"/>
      <w:bookmarkStart w:id="675" w:name="_Toc520393240"/>
      <w:bookmarkStart w:id="676" w:name="_Toc520444501"/>
      <w:bookmarkStart w:id="677" w:name="_Toc520378435"/>
      <w:bookmarkStart w:id="678" w:name="_Toc520378835"/>
      <w:bookmarkStart w:id="679" w:name="_Toc520390513"/>
      <w:bookmarkStart w:id="680" w:name="_Toc520390920"/>
      <w:bookmarkStart w:id="681" w:name="_Toc520391329"/>
      <w:bookmarkStart w:id="682" w:name="_Toc520392837"/>
      <w:bookmarkStart w:id="683" w:name="_Toc520393244"/>
      <w:bookmarkStart w:id="684" w:name="_Toc520444505"/>
      <w:bookmarkStart w:id="685" w:name="_Toc520378439"/>
      <w:bookmarkStart w:id="686" w:name="_Toc520378839"/>
      <w:bookmarkStart w:id="687" w:name="_Toc520390517"/>
      <w:bookmarkStart w:id="688" w:name="_Toc520390924"/>
      <w:bookmarkStart w:id="689" w:name="_Toc520391333"/>
      <w:bookmarkStart w:id="690" w:name="_Toc520392841"/>
      <w:bookmarkStart w:id="691" w:name="_Toc520393248"/>
      <w:bookmarkStart w:id="692" w:name="_Toc520444509"/>
      <w:bookmarkStart w:id="693" w:name="_Toc520378441"/>
      <w:bookmarkStart w:id="694" w:name="_Toc520378841"/>
      <w:bookmarkStart w:id="695" w:name="_Toc520390519"/>
      <w:bookmarkStart w:id="696" w:name="_Toc520390926"/>
      <w:bookmarkStart w:id="697" w:name="_Toc520391335"/>
      <w:bookmarkStart w:id="698" w:name="_Toc520392843"/>
      <w:bookmarkStart w:id="699" w:name="_Toc520393250"/>
      <w:bookmarkStart w:id="700" w:name="_Toc520444511"/>
      <w:bookmarkStart w:id="701" w:name="_Toc520378453"/>
      <w:bookmarkStart w:id="702" w:name="_Toc520378853"/>
      <w:bookmarkStart w:id="703" w:name="_Toc520390531"/>
      <w:bookmarkStart w:id="704" w:name="_Toc520390938"/>
      <w:bookmarkStart w:id="705" w:name="_Toc520391347"/>
      <w:bookmarkStart w:id="706" w:name="_Toc520392855"/>
      <w:bookmarkStart w:id="707" w:name="_Toc520393262"/>
      <w:bookmarkStart w:id="708" w:name="_Toc520444523"/>
      <w:bookmarkStart w:id="709" w:name="_Toc520378457"/>
      <w:bookmarkStart w:id="710" w:name="_Toc520378857"/>
      <w:bookmarkStart w:id="711" w:name="_Toc520390535"/>
      <w:bookmarkStart w:id="712" w:name="_Toc520390942"/>
      <w:bookmarkStart w:id="713" w:name="_Toc520391351"/>
      <w:bookmarkStart w:id="714" w:name="_Toc520392859"/>
      <w:bookmarkStart w:id="715" w:name="_Toc520393266"/>
      <w:bookmarkStart w:id="716" w:name="_Toc520444527"/>
      <w:bookmarkStart w:id="717" w:name="_Toc520378460"/>
      <w:bookmarkStart w:id="718" w:name="_Toc520378860"/>
      <w:bookmarkStart w:id="719" w:name="_Toc520390538"/>
      <w:bookmarkStart w:id="720" w:name="_Toc520390945"/>
      <w:bookmarkStart w:id="721" w:name="_Toc520391354"/>
      <w:bookmarkStart w:id="722" w:name="_Toc520392862"/>
      <w:bookmarkStart w:id="723" w:name="_Toc520393269"/>
      <w:bookmarkStart w:id="724" w:name="_Toc520444530"/>
      <w:bookmarkStart w:id="725" w:name="_Toc520378464"/>
      <w:bookmarkStart w:id="726" w:name="_Toc520378864"/>
      <w:bookmarkStart w:id="727" w:name="_Toc520390542"/>
      <w:bookmarkStart w:id="728" w:name="_Toc520390949"/>
      <w:bookmarkStart w:id="729" w:name="_Toc520391358"/>
      <w:bookmarkStart w:id="730" w:name="_Toc520392866"/>
      <w:bookmarkStart w:id="731" w:name="_Toc520393273"/>
      <w:bookmarkStart w:id="732" w:name="_Toc520444534"/>
      <w:bookmarkStart w:id="733" w:name="_Toc520378469"/>
      <w:bookmarkStart w:id="734" w:name="_Toc520378869"/>
      <w:bookmarkStart w:id="735" w:name="_Toc520390547"/>
      <w:bookmarkStart w:id="736" w:name="_Toc520390954"/>
      <w:bookmarkStart w:id="737" w:name="_Toc520391363"/>
      <w:bookmarkStart w:id="738" w:name="_Toc520392871"/>
      <w:bookmarkStart w:id="739" w:name="_Toc520393278"/>
      <w:bookmarkStart w:id="740" w:name="_Toc520444539"/>
      <w:bookmarkStart w:id="741" w:name="_Toc520378470"/>
      <w:bookmarkStart w:id="742" w:name="_Toc520378870"/>
      <w:bookmarkStart w:id="743" w:name="_Toc520390548"/>
      <w:bookmarkStart w:id="744" w:name="_Toc520390955"/>
      <w:bookmarkStart w:id="745" w:name="_Toc520391364"/>
      <w:bookmarkStart w:id="746" w:name="_Toc520392872"/>
      <w:bookmarkStart w:id="747" w:name="_Toc520393279"/>
      <w:bookmarkStart w:id="748" w:name="_Toc520444540"/>
      <w:bookmarkStart w:id="749" w:name="_Toc520378474"/>
      <w:bookmarkStart w:id="750" w:name="_Toc520378874"/>
      <w:bookmarkStart w:id="751" w:name="_Toc520390552"/>
      <w:bookmarkStart w:id="752" w:name="_Toc520390959"/>
      <w:bookmarkStart w:id="753" w:name="_Toc520391368"/>
      <w:bookmarkStart w:id="754" w:name="_Toc520392876"/>
      <w:bookmarkStart w:id="755" w:name="_Toc520393283"/>
      <w:bookmarkStart w:id="756" w:name="_Toc520444544"/>
      <w:bookmarkStart w:id="757" w:name="_Toc520378478"/>
      <w:bookmarkStart w:id="758" w:name="_Toc520378878"/>
      <w:bookmarkStart w:id="759" w:name="_Toc520390556"/>
      <w:bookmarkStart w:id="760" w:name="_Toc520390963"/>
      <w:bookmarkStart w:id="761" w:name="_Toc520391372"/>
      <w:bookmarkStart w:id="762" w:name="_Toc520392880"/>
      <w:bookmarkStart w:id="763" w:name="_Toc520393287"/>
      <w:bookmarkStart w:id="764" w:name="_Toc520444548"/>
      <w:bookmarkStart w:id="765" w:name="_Toc520378482"/>
      <w:bookmarkStart w:id="766" w:name="_Toc520378882"/>
      <w:bookmarkStart w:id="767" w:name="_Toc520390560"/>
      <w:bookmarkStart w:id="768" w:name="_Toc520390967"/>
      <w:bookmarkStart w:id="769" w:name="_Toc520391376"/>
      <w:bookmarkStart w:id="770" w:name="_Toc520392884"/>
      <w:bookmarkStart w:id="771" w:name="_Toc520393291"/>
      <w:bookmarkStart w:id="772" w:name="_Toc520444552"/>
      <w:bookmarkStart w:id="773" w:name="_Toc520378486"/>
      <w:bookmarkStart w:id="774" w:name="_Toc520378886"/>
      <w:bookmarkStart w:id="775" w:name="_Toc520390564"/>
      <w:bookmarkStart w:id="776" w:name="_Toc520390971"/>
      <w:bookmarkStart w:id="777" w:name="_Toc520391380"/>
      <w:bookmarkStart w:id="778" w:name="_Toc520392888"/>
      <w:bookmarkStart w:id="779" w:name="_Toc520393295"/>
      <w:bookmarkStart w:id="780" w:name="_Toc520444556"/>
      <w:bookmarkStart w:id="781" w:name="_Toc520378490"/>
      <w:bookmarkStart w:id="782" w:name="_Toc520378890"/>
      <w:bookmarkStart w:id="783" w:name="_Toc520390568"/>
      <w:bookmarkStart w:id="784" w:name="_Toc520390975"/>
      <w:bookmarkStart w:id="785" w:name="_Toc520391384"/>
      <w:bookmarkStart w:id="786" w:name="_Toc520392892"/>
      <w:bookmarkStart w:id="787" w:name="_Toc520393299"/>
      <w:bookmarkStart w:id="788" w:name="_Toc520444560"/>
      <w:bookmarkStart w:id="789" w:name="_Toc520378492"/>
      <w:bookmarkStart w:id="790" w:name="_Toc520378892"/>
      <w:bookmarkStart w:id="791" w:name="_Toc520390570"/>
      <w:bookmarkStart w:id="792" w:name="_Toc520390977"/>
      <w:bookmarkStart w:id="793" w:name="_Toc520391386"/>
      <w:bookmarkStart w:id="794" w:name="_Toc520392894"/>
      <w:bookmarkStart w:id="795" w:name="_Toc520393301"/>
      <w:bookmarkStart w:id="796" w:name="_Toc520444562"/>
      <w:bookmarkStart w:id="797" w:name="_Toc520378493"/>
      <w:bookmarkStart w:id="798" w:name="_Toc520378893"/>
      <w:bookmarkStart w:id="799" w:name="_Toc520390571"/>
      <w:bookmarkStart w:id="800" w:name="_Toc520390978"/>
      <w:bookmarkStart w:id="801" w:name="_Toc520391387"/>
      <w:bookmarkStart w:id="802" w:name="_Toc520392895"/>
      <w:bookmarkStart w:id="803" w:name="_Toc520393302"/>
      <w:bookmarkStart w:id="804" w:name="_Toc520444563"/>
      <w:bookmarkStart w:id="805" w:name="_Toc520378494"/>
      <w:bookmarkStart w:id="806" w:name="_Toc520378894"/>
      <w:bookmarkStart w:id="807" w:name="_Toc520390572"/>
      <w:bookmarkStart w:id="808" w:name="_Toc520390979"/>
      <w:bookmarkStart w:id="809" w:name="_Toc520391388"/>
      <w:bookmarkStart w:id="810" w:name="_Toc520392896"/>
      <w:bookmarkStart w:id="811" w:name="_Toc520393303"/>
      <w:bookmarkStart w:id="812" w:name="_Toc520444564"/>
      <w:bookmarkStart w:id="813" w:name="_Toc520378495"/>
      <w:bookmarkStart w:id="814" w:name="_Toc520378895"/>
      <w:bookmarkStart w:id="815" w:name="_Toc520390573"/>
      <w:bookmarkStart w:id="816" w:name="_Toc520390980"/>
      <w:bookmarkStart w:id="817" w:name="_Toc520391389"/>
      <w:bookmarkStart w:id="818" w:name="_Toc520392897"/>
      <w:bookmarkStart w:id="819" w:name="_Toc520393304"/>
      <w:bookmarkStart w:id="820" w:name="_Toc520444565"/>
      <w:bookmarkStart w:id="821" w:name="_Toc520378503"/>
      <w:bookmarkStart w:id="822" w:name="_Toc520378903"/>
      <w:bookmarkStart w:id="823" w:name="_Toc520390581"/>
      <w:bookmarkStart w:id="824" w:name="_Toc520390988"/>
      <w:bookmarkStart w:id="825" w:name="_Toc520391397"/>
      <w:bookmarkStart w:id="826" w:name="_Toc520392905"/>
      <w:bookmarkStart w:id="827" w:name="_Toc520393312"/>
      <w:bookmarkStart w:id="828" w:name="_Toc520444573"/>
      <w:bookmarkStart w:id="829" w:name="_Toc520378504"/>
      <w:bookmarkStart w:id="830" w:name="_Toc520378904"/>
      <w:bookmarkStart w:id="831" w:name="_Toc520390582"/>
      <w:bookmarkStart w:id="832" w:name="_Toc520390989"/>
      <w:bookmarkStart w:id="833" w:name="_Toc520391398"/>
      <w:bookmarkStart w:id="834" w:name="_Toc520392906"/>
      <w:bookmarkStart w:id="835" w:name="_Toc520393313"/>
      <w:bookmarkStart w:id="836" w:name="_Toc520444574"/>
      <w:bookmarkStart w:id="837" w:name="_Toc520378507"/>
      <w:bookmarkStart w:id="838" w:name="_Toc520378907"/>
      <w:bookmarkStart w:id="839" w:name="_Toc520390585"/>
      <w:bookmarkStart w:id="840" w:name="_Toc520390992"/>
      <w:bookmarkStart w:id="841" w:name="_Toc520391401"/>
      <w:bookmarkStart w:id="842" w:name="_Toc520392909"/>
      <w:bookmarkStart w:id="843" w:name="_Toc520393316"/>
      <w:bookmarkStart w:id="844" w:name="_Toc520444577"/>
      <w:bookmarkStart w:id="845" w:name="_Toc520378511"/>
      <w:bookmarkStart w:id="846" w:name="_Toc520378911"/>
      <w:bookmarkStart w:id="847" w:name="_Toc520390589"/>
      <w:bookmarkStart w:id="848" w:name="_Toc520390996"/>
      <w:bookmarkStart w:id="849" w:name="_Toc520391405"/>
      <w:bookmarkStart w:id="850" w:name="_Toc520392913"/>
      <w:bookmarkStart w:id="851" w:name="_Toc520393320"/>
      <w:bookmarkStart w:id="852" w:name="_Toc520444581"/>
      <w:bookmarkStart w:id="853" w:name="_Toc520378512"/>
      <w:bookmarkStart w:id="854" w:name="_Toc520378912"/>
      <w:bookmarkStart w:id="855" w:name="_Toc520390590"/>
      <w:bookmarkStart w:id="856" w:name="_Toc520390997"/>
      <w:bookmarkStart w:id="857" w:name="_Toc520391406"/>
      <w:bookmarkStart w:id="858" w:name="_Toc520392914"/>
      <w:bookmarkStart w:id="859" w:name="_Toc520393321"/>
      <w:bookmarkStart w:id="860" w:name="_Toc520444582"/>
      <w:bookmarkStart w:id="861" w:name="_Toc520378513"/>
      <w:bookmarkStart w:id="862" w:name="_Toc520378913"/>
      <w:bookmarkStart w:id="863" w:name="_Toc520390591"/>
      <w:bookmarkStart w:id="864" w:name="_Toc520390998"/>
      <w:bookmarkStart w:id="865" w:name="_Toc520391407"/>
      <w:bookmarkStart w:id="866" w:name="_Toc520392915"/>
      <w:bookmarkStart w:id="867" w:name="_Toc520393322"/>
      <w:bookmarkStart w:id="868" w:name="_Toc520444583"/>
      <w:bookmarkStart w:id="869" w:name="_Toc520378522"/>
      <w:bookmarkStart w:id="870" w:name="_Toc520378922"/>
      <w:bookmarkStart w:id="871" w:name="_Toc520390600"/>
      <w:bookmarkStart w:id="872" w:name="_Toc520391007"/>
      <w:bookmarkStart w:id="873" w:name="_Toc520391416"/>
      <w:bookmarkStart w:id="874" w:name="_Toc520392924"/>
      <w:bookmarkStart w:id="875" w:name="_Toc520393331"/>
      <w:bookmarkStart w:id="876" w:name="_Toc520444592"/>
      <w:bookmarkStart w:id="877" w:name="_Toc520378526"/>
      <w:bookmarkStart w:id="878" w:name="_Toc520378926"/>
      <w:bookmarkStart w:id="879" w:name="_Toc520390604"/>
      <w:bookmarkStart w:id="880" w:name="_Toc520391011"/>
      <w:bookmarkStart w:id="881" w:name="_Toc520391420"/>
      <w:bookmarkStart w:id="882" w:name="_Toc520392928"/>
      <w:bookmarkStart w:id="883" w:name="_Toc520393335"/>
      <w:bookmarkStart w:id="884" w:name="_Toc520444596"/>
      <w:bookmarkStart w:id="885" w:name="_Toc520378529"/>
      <w:bookmarkStart w:id="886" w:name="_Toc520378929"/>
      <w:bookmarkStart w:id="887" w:name="_Toc520390607"/>
      <w:bookmarkStart w:id="888" w:name="_Toc520391014"/>
      <w:bookmarkStart w:id="889" w:name="_Toc520391423"/>
      <w:bookmarkStart w:id="890" w:name="_Toc520392931"/>
      <w:bookmarkStart w:id="891" w:name="_Toc520393338"/>
      <w:bookmarkStart w:id="892" w:name="_Toc520444599"/>
      <w:bookmarkStart w:id="893" w:name="_Toc520378530"/>
      <w:bookmarkStart w:id="894" w:name="_Toc520378930"/>
      <w:bookmarkStart w:id="895" w:name="_Toc520390608"/>
      <w:bookmarkStart w:id="896" w:name="_Toc520391015"/>
      <w:bookmarkStart w:id="897" w:name="_Toc520391424"/>
      <w:bookmarkStart w:id="898" w:name="_Toc520392932"/>
      <w:bookmarkStart w:id="899" w:name="_Toc520393339"/>
      <w:bookmarkStart w:id="900" w:name="_Toc520444600"/>
      <w:bookmarkStart w:id="901" w:name="_Toc520378531"/>
      <w:bookmarkStart w:id="902" w:name="_Toc520378931"/>
      <w:bookmarkStart w:id="903" w:name="_Toc520390609"/>
      <w:bookmarkStart w:id="904" w:name="_Toc520391016"/>
      <w:bookmarkStart w:id="905" w:name="_Toc520391425"/>
      <w:bookmarkStart w:id="906" w:name="_Toc520392933"/>
      <w:bookmarkStart w:id="907" w:name="_Toc520393340"/>
      <w:bookmarkStart w:id="908" w:name="_Toc520444601"/>
      <w:bookmarkStart w:id="909" w:name="_Toc520378533"/>
      <w:bookmarkStart w:id="910" w:name="_Toc520378933"/>
      <w:bookmarkStart w:id="911" w:name="_Toc520390611"/>
      <w:bookmarkStart w:id="912" w:name="_Toc520391018"/>
      <w:bookmarkStart w:id="913" w:name="_Toc520391427"/>
      <w:bookmarkStart w:id="914" w:name="_Toc520392935"/>
      <w:bookmarkStart w:id="915" w:name="_Toc520393342"/>
      <w:bookmarkStart w:id="916" w:name="_Toc520444603"/>
      <w:bookmarkStart w:id="917" w:name="_Toc520378535"/>
      <w:bookmarkStart w:id="918" w:name="_Toc520378935"/>
      <w:bookmarkStart w:id="919" w:name="_Toc520390613"/>
      <w:bookmarkStart w:id="920" w:name="_Toc520391020"/>
      <w:bookmarkStart w:id="921" w:name="_Toc520391429"/>
      <w:bookmarkStart w:id="922" w:name="_Toc520392937"/>
      <w:bookmarkStart w:id="923" w:name="_Toc520393344"/>
      <w:bookmarkStart w:id="924" w:name="_Toc520444605"/>
      <w:bookmarkStart w:id="925" w:name="_Toc520378538"/>
      <w:bookmarkStart w:id="926" w:name="_Toc520378938"/>
      <w:bookmarkStart w:id="927" w:name="_Toc520390616"/>
      <w:bookmarkStart w:id="928" w:name="_Toc520391023"/>
      <w:bookmarkStart w:id="929" w:name="_Toc520391432"/>
      <w:bookmarkStart w:id="930" w:name="_Toc520392940"/>
      <w:bookmarkStart w:id="931" w:name="_Toc520393347"/>
      <w:bookmarkStart w:id="932" w:name="_Toc520444608"/>
      <w:bookmarkStart w:id="933" w:name="_Toc520378540"/>
      <w:bookmarkStart w:id="934" w:name="_Toc520378940"/>
      <w:bookmarkStart w:id="935" w:name="_Toc520390618"/>
      <w:bookmarkStart w:id="936" w:name="_Toc520391025"/>
      <w:bookmarkStart w:id="937" w:name="_Toc520391434"/>
      <w:bookmarkStart w:id="938" w:name="_Toc520392942"/>
      <w:bookmarkStart w:id="939" w:name="_Toc520393349"/>
      <w:bookmarkStart w:id="940" w:name="_Toc520444610"/>
      <w:bookmarkStart w:id="941" w:name="_Toc520378541"/>
      <w:bookmarkStart w:id="942" w:name="_Toc520378941"/>
      <w:bookmarkStart w:id="943" w:name="_Toc520390619"/>
      <w:bookmarkStart w:id="944" w:name="_Toc520391026"/>
      <w:bookmarkStart w:id="945" w:name="_Toc520391435"/>
      <w:bookmarkStart w:id="946" w:name="_Toc520392943"/>
      <w:bookmarkStart w:id="947" w:name="_Toc520393350"/>
      <w:bookmarkStart w:id="948" w:name="_Toc520444611"/>
      <w:bookmarkStart w:id="949" w:name="_Toc485997085"/>
      <w:bookmarkStart w:id="950" w:name="_Toc52108197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DF4B15">
        <w:rPr>
          <w:rFonts w:ascii="Verdana" w:hAnsi="Verdana"/>
        </w:rPr>
        <w:t>Extinderea rețelei în afara domeniului de aplicare inițial</w:t>
      </w:r>
      <w:bookmarkEnd w:id="949"/>
      <w:bookmarkEnd w:id="950"/>
    </w:p>
    <w:p w:rsidR="00CB790B" w:rsidRPr="00DF4B15" w:rsidRDefault="00CB790B" w:rsidP="00CB790B">
      <w:pPr>
        <w:rPr>
          <w:rFonts w:ascii="Verdana" w:hAnsi="Verdana"/>
        </w:rPr>
      </w:pPr>
    </w:p>
    <w:p w:rsidR="00CB790B" w:rsidRPr="00DF4B15" w:rsidRDefault="00CB790B" w:rsidP="00C84FFF">
      <w:pPr>
        <w:jc w:val="both"/>
        <w:rPr>
          <w:rFonts w:ascii="Verdana" w:hAnsi="Verdana"/>
        </w:rPr>
      </w:pPr>
      <w:r w:rsidRPr="00DF4B15">
        <w:rPr>
          <w:rFonts w:ascii="Verdana" w:hAnsi="Verdana"/>
        </w:rPr>
        <w:t xml:space="preserve">Extensia de rețea în afara domeniului inițial (amprenta și dimensionarea) proiectului poate fi cerută de ORANGE dacă se prevede un număr semnificativ de clienți potențiali. </w:t>
      </w:r>
    </w:p>
    <w:p w:rsidR="00CB790B" w:rsidRPr="00DF4B15" w:rsidRDefault="00CB790B" w:rsidP="00C84FFF">
      <w:pPr>
        <w:jc w:val="both"/>
        <w:rPr>
          <w:rFonts w:ascii="Verdana" w:hAnsi="Verdana"/>
        </w:rPr>
      </w:pPr>
      <w:r w:rsidRPr="00DF4B15">
        <w:rPr>
          <w:rFonts w:ascii="Verdana" w:hAnsi="Verdana"/>
        </w:rPr>
        <w:t>Există două scenarii potențiale de extindere:</w:t>
      </w:r>
    </w:p>
    <w:p w:rsidR="00CB790B" w:rsidRPr="00DF4B15" w:rsidRDefault="00CB790B" w:rsidP="00C84FFF">
      <w:pPr>
        <w:numPr>
          <w:ilvl w:val="0"/>
          <w:numId w:val="10"/>
        </w:numPr>
        <w:contextualSpacing/>
        <w:jc w:val="both"/>
        <w:rPr>
          <w:rFonts w:ascii="Verdana" w:hAnsi="Verdana"/>
        </w:rPr>
      </w:pPr>
      <w:r w:rsidRPr="00DF4B15">
        <w:rPr>
          <w:rFonts w:ascii="Verdana" w:hAnsi="Verdana"/>
        </w:rPr>
        <w:t>Implementarea unui nou ZA sau a unui CA nou pentru un anumit număr de DU care pot fi utilizați</w:t>
      </w:r>
    </w:p>
    <w:p w:rsidR="00CB790B" w:rsidRPr="00DF4B15" w:rsidRDefault="00CB790B" w:rsidP="00C84FFF">
      <w:pPr>
        <w:numPr>
          <w:ilvl w:val="0"/>
          <w:numId w:val="10"/>
        </w:numPr>
        <w:contextualSpacing/>
        <w:jc w:val="both"/>
        <w:rPr>
          <w:rFonts w:ascii="Verdana" w:hAnsi="Verdana"/>
        </w:rPr>
      </w:pPr>
      <w:r w:rsidRPr="00DF4B15">
        <w:rPr>
          <w:rFonts w:ascii="Verdana" w:hAnsi="Verdana"/>
        </w:rPr>
        <w:t>Reproiectarea unui ZA existent pentru a se adapta unui număr actualizat de DU care pot fi folosiți</w:t>
      </w:r>
    </w:p>
    <w:p w:rsidR="00CB790B" w:rsidRPr="00DF4B15" w:rsidRDefault="00CB790B" w:rsidP="00C84FFF">
      <w:pPr>
        <w:jc w:val="both"/>
        <w:rPr>
          <w:rFonts w:ascii="Verdana" w:hAnsi="Verdana"/>
        </w:rPr>
      </w:pPr>
      <w:r w:rsidRPr="00DF4B15">
        <w:rPr>
          <w:rFonts w:ascii="Verdana" w:hAnsi="Verdana"/>
        </w:rPr>
        <w:t>În orice caz, ORANGE va transmite OFERTANTULUI același nivel de informații legate de dimensionare ca și cel furnizat în scopul inițial al proiectului.</w:t>
      </w:r>
    </w:p>
    <w:p w:rsidR="00CB790B" w:rsidRPr="00DF4B15" w:rsidRDefault="00CB790B" w:rsidP="00C84FFF">
      <w:pPr>
        <w:jc w:val="both"/>
        <w:rPr>
          <w:rFonts w:ascii="Verdana" w:hAnsi="Verdana"/>
        </w:rPr>
      </w:pPr>
      <w:r w:rsidRPr="00DF4B15">
        <w:rPr>
          <w:rFonts w:ascii="Verdana" w:hAnsi="Verdana"/>
        </w:rPr>
        <w:t>OFERTANTUL va transmite ORANGE o nouă propunere, luând în considerare toate elementele necesare din capitolul „Implementarea rețelei bazate pe domeniul de aplicare inițial”, având în vedere:</w:t>
      </w:r>
    </w:p>
    <w:p w:rsidR="00CB790B" w:rsidRPr="00DF4B15" w:rsidRDefault="00CB790B" w:rsidP="00C84FFF">
      <w:pPr>
        <w:numPr>
          <w:ilvl w:val="0"/>
          <w:numId w:val="11"/>
        </w:numPr>
        <w:contextualSpacing/>
        <w:jc w:val="both"/>
        <w:rPr>
          <w:rFonts w:ascii="Verdana" w:hAnsi="Verdana"/>
        </w:rPr>
      </w:pPr>
      <w:r w:rsidRPr="00DF4B15">
        <w:rPr>
          <w:rFonts w:ascii="Verdana" w:hAnsi="Verdana"/>
        </w:rPr>
        <w:t>un proiect de rețea actualizat, evidențiind diferențele față de versiunea inițială sau unul complet nou</w:t>
      </w:r>
    </w:p>
    <w:p w:rsidR="00CB790B" w:rsidRPr="00DF4B15" w:rsidRDefault="00CB790B" w:rsidP="00C84FFF">
      <w:pPr>
        <w:numPr>
          <w:ilvl w:val="0"/>
          <w:numId w:val="11"/>
        </w:numPr>
        <w:contextualSpacing/>
        <w:jc w:val="both"/>
        <w:rPr>
          <w:rFonts w:ascii="Verdana" w:hAnsi="Verdana"/>
        </w:rPr>
      </w:pPr>
      <w:r w:rsidRPr="00DF4B15">
        <w:rPr>
          <w:rFonts w:ascii="Verdana" w:hAnsi="Verdana"/>
        </w:rPr>
        <w:t xml:space="preserve">o </w:t>
      </w:r>
      <w:r w:rsidR="00313CEA" w:rsidRPr="00DF4B15">
        <w:rPr>
          <w:rFonts w:ascii="Verdana" w:hAnsi="Verdana"/>
        </w:rPr>
        <w:t xml:space="preserve">noua proiectare </w:t>
      </w:r>
      <w:r w:rsidRPr="00DF4B15">
        <w:rPr>
          <w:rFonts w:ascii="Verdana" w:hAnsi="Verdana"/>
        </w:rPr>
        <w:t xml:space="preserve">de rețea, care poate consta intr-o extensie a </w:t>
      </w:r>
      <w:r w:rsidR="00313CEA" w:rsidRPr="00DF4B15">
        <w:rPr>
          <w:rFonts w:ascii="Verdana" w:hAnsi="Verdana"/>
        </w:rPr>
        <w:t xml:space="preserve">celei </w:t>
      </w:r>
      <w:r w:rsidRPr="00DF4B15">
        <w:rPr>
          <w:rFonts w:ascii="Verdana" w:hAnsi="Verdana"/>
        </w:rPr>
        <w:t xml:space="preserve">inițiale sau </w:t>
      </w:r>
      <w:r w:rsidR="00313CEA" w:rsidRPr="00DF4B15">
        <w:rPr>
          <w:rFonts w:ascii="Verdana" w:hAnsi="Verdana"/>
        </w:rPr>
        <w:t xml:space="preserve">dezvoltarea </w:t>
      </w:r>
      <w:r w:rsidRPr="00DF4B15">
        <w:rPr>
          <w:rFonts w:ascii="Verdana" w:hAnsi="Verdana"/>
        </w:rPr>
        <w:t>unei</w:t>
      </w:r>
      <w:r w:rsidR="00313CEA" w:rsidRPr="00DF4B15">
        <w:rPr>
          <w:rFonts w:ascii="Verdana" w:hAnsi="Verdana"/>
        </w:rPr>
        <w:t>a</w:t>
      </w:r>
      <w:r w:rsidRPr="00DF4B15">
        <w:rPr>
          <w:rFonts w:ascii="Verdana" w:hAnsi="Verdana"/>
        </w:rPr>
        <w:t xml:space="preserve"> complet noi</w:t>
      </w:r>
    </w:p>
    <w:p w:rsidR="00CB790B" w:rsidRPr="00DF4B15" w:rsidRDefault="00CB790B" w:rsidP="00CB790B">
      <w:pPr>
        <w:rPr>
          <w:rFonts w:ascii="Verdana" w:hAnsi="Verdana"/>
        </w:rPr>
      </w:pPr>
    </w:p>
    <w:p w:rsidR="00FC380F" w:rsidRPr="00DF4B15" w:rsidRDefault="00FC380F" w:rsidP="00FC380F">
      <w:pPr>
        <w:rPr>
          <w:rFonts w:ascii="Verdana" w:hAnsi="Verdana"/>
          <w:b/>
        </w:rPr>
      </w:pPr>
      <w:bookmarkStart w:id="951" w:name="_Network_setup_based"/>
      <w:bookmarkEnd w:id="24"/>
      <w:bookmarkEnd w:id="951"/>
      <w:r w:rsidRPr="00DF4B15">
        <w:rPr>
          <w:rFonts w:ascii="Verdana" w:hAnsi="Verdana"/>
          <w:b/>
          <w:highlight w:val="yellow"/>
        </w:rPr>
        <w:t>RASPUNSUL OFERTANTULUI:</w:t>
      </w:r>
    </w:p>
    <w:p w:rsidR="00655414" w:rsidRPr="00DF4B15" w:rsidRDefault="00655414" w:rsidP="00655414">
      <w:pPr>
        <w:rPr>
          <w:rFonts w:ascii="Verdana" w:hAnsi="Verdana"/>
          <w:color w:val="FF0000"/>
        </w:rPr>
      </w:pPr>
    </w:p>
    <w:p w:rsidR="00655414" w:rsidRPr="00DF4B15" w:rsidRDefault="00655414" w:rsidP="00655414">
      <w:pPr>
        <w:rPr>
          <w:rFonts w:ascii="Verdana" w:hAnsi="Verdana"/>
        </w:rPr>
      </w:pPr>
    </w:p>
    <w:sectPr w:rsidR="00655414" w:rsidRPr="00DF4B15" w:rsidSect="009C256F">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A94" w:rsidRDefault="00F13A94" w:rsidP="00231D24">
      <w:r>
        <w:separator/>
      </w:r>
    </w:p>
  </w:endnote>
  <w:endnote w:type="continuationSeparator" w:id="0">
    <w:p w:rsidR="00F13A94" w:rsidRDefault="00F13A94" w:rsidP="0023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A94" w:rsidRDefault="00F13A94">
    <w:pPr>
      <w:pStyle w:val="Footer"/>
      <w:jc w:val="center"/>
    </w:pPr>
    <w:r>
      <w:fldChar w:fldCharType="begin"/>
    </w:r>
    <w:r>
      <w:instrText xml:space="preserve"> PAGE   \* MERGEFORMAT </w:instrText>
    </w:r>
    <w:r>
      <w:fldChar w:fldCharType="separate"/>
    </w:r>
    <w:r w:rsidR="005540B8">
      <w:rPr>
        <w:noProof/>
      </w:rPr>
      <w:t>12</w:t>
    </w:r>
    <w:r>
      <w:fldChar w:fldCharType="end"/>
    </w:r>
  </w:p>
  <w:p w:rsidR="00F13A94" w:rsidRDefault="00F13A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A94" w:rsidRDefault="00F13A94">
    <w:pPr>
      <w:pStyle w:val="Footer"/>
      <w:jc w:val="center"/>
    </w:pPr>
    <w:r>
      <w:fldChar w:fldCharType="begin"/>
    </w:r>
    <w:r>
      <w:instrText xml:space="preserve"> PAGE   \* MERGEFORMAT </w:instrText>
    </w:r>
    <w:r>
      <w:fldChar w:fldCharType="separate"/>
    </w:r>
    <w:r w:rsidR="005540B8">
      <w:rPr>
        <w:noProof/>
      </w:rPr>
      <w:t>0</w:t>
    </w:r>
    <w:r>
      <w:fldChar w:fldCharType="end"/>
    </w:r>
  </w:p>
  <w:p w:rsidR="00F13A94" w:rsidRDefault="00F13A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A94" w:rsidRDefault="00F13A94" w:rsidP="00231D24">
      <w:r>
        <w:separator/>
      </w:r>
    </w:p>
  </w:footnote>
  <w:footnote w:type="continuationSeparator" w:id="0">
    <w:p w:rsidR="00F13A94" w:rsidRDefault="00F13A94" w:rsidP="00231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13F"/>
    <w:multiLevelType w:val="hybridMultilevel"/>
    <w:tmpl w:val="BB2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25A35"/>
    <w:multiLevelType w:val="hybridMultilevel"/>
    <w:tmpl w:val="2D8C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A2A7A"/>
    <w:multiLevelType w:val="hybridMultilevel"/>
    <w:tmpl w:val="83E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01F02"/>
    <w:multiLevelType w:val="hybridMultilevel"/>
    <w:tmpl w:val="8480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F7FFC"/>
    <w:multiLevelType w:val="hybridMultilevel"/>
    <w:tmpl w:val="F7D07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7C11FD"/>
    <w:multiLevelType w:val="hybridMultilevel"/>
    <w:tmpl w:val="B11C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B7C19"/>
    <w:multiLevelType w:val="hybridMultilevel"/>
    <w:tmpl w:val="32320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B4AE0"/>
    <w:multiLevelType w:val="hybridMultilevel"/>
    <w:tmpl w:val="920C5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D94DCD"/>
    <w:multiLevelType w:val="multilevel"/>
    <w:tmpl w:val="6EB6B87A"/>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Times New Roman"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B4021D2"/>
    <w:multiLevelType w:val="hybridMultilevel"/>
    <w:tmpl w:val="5DCA8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68686E"/>
    <w:multiLevelType w:val="hybridMultilevel"/>
    <w:tmpl w:val="27CE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5462"/>
    <w:multiLevelType w:val="hybridMultilevel"/>
    <w:tmpl w:val="6250F084"/>
    <w:lvl w:ilvl="0" w:tplc="D2FC9ADC">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D7698"/>
    <w:multiLevelType w:val="hybridMultilevel"/>
    <w:tmpl w:val="FBE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613B7E"/>
    <w:multiLevelType w:val="hybridMultilevel"/>
    <w:tmpl w:val="1AFC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F363B"/>
    <w:multiLevelType w:val="hybridMultilevel"/>
    <w:tmpl w:val="2AAA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01755"/>
    <w:multiLevelType w:val="hybridMultilevel"/>
    <w:tmpl w:val="5C689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526A1"/>
    <w:multiLevelType w:val="multilevel"/>
    <w:tmpl w:val="627A67E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nsid w:val="2F7F5BE9"/>
    <w:multiLevelType w:val="hybridMultilevel"/>
    <w:tmpl w:val="726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4D2ED1"/>
    <w:multiLevelType w:val="hybridMultilevel"/>
    <w:tmpl w:val="8CF2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894EA7"/>
    <w:multiLevelType w:val="hybridMultilevel"/>
    <w:tmpl w:val="3D0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5B005A"/>
    <w:multiLevelType w:val="hybridMultilevel"/>
    <w:tmpl w:val="333ABA7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C85C79"/>
    <w:multiLevelType w:val="hybridMultilevel"/>
    <w:tmpl w:val="A382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C63A43"/>
    <w:multiLevelType w:val="hybridMultilevel"/>
    <w:tmpl w:val="C3F2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070D63"/>
    <w:multiLevelType w:val="hybridMultilevel"/>
    <w:tmpl w:val="9160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4A0122"/>
    <w:multiLevelType w:val="multilevel"/>
    <w:tmpl w:val="C87AA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A103089"/>
    <w:multiLevelType w:val="hybridMultilevel"/>
    <w:tmpl w:val="D42AE868"/>
    <w:lvl w:ilvl="0" w:tplc="1E9231A4">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0818FA"/>
    <w:multiLevelType w:val="multilevel"/>
    <w:tmpl w:val="C87AA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D925AE7"/>
    <w:multiLevelType w:val="hybridMultilevel"/>
    <w:tmpl w:val="19EE0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DC0A82"/>
    <w:multiLevelType w:val="hybridMultilevel"/>
    <w:tmpl w:val="A2CA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2C3ABC"/>
    <w:multiLevelType w:val="hybridMultilevel"/>
    <w:tmpl w:val="F1D88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8E5A8D"/>
    <w:multiLevelType w:val="hybridMultilevel"/>
    <w:tmpl w:val="1A9C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AB3BDD"/>
    <w:multiLevelType w:val="hybridMultilevel"/>
    <w:tmpl w:val="87AE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335C9D"/>
    <w:multiLevelType w:val="hybridMultilevel"/>
    <w:tmpl w:val="98BA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0808EE"/>
    <w:multiLevelType w:val="hybridMultilevel"/>
    <w:tmpl w:val="8420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C10D29"/>
    <w:multiLevelType w:val="hybridMultilevel"/>
    <w:tmpl w:val="DC5C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1242AD"/>
    <w:multiLevelType w:val="hybridMultilevel"/>
    <w:tmpl w:val="5990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48641D"/>
    <w:multiLevelType w:val="hybridMultilevel"/>
    <w:tmpl w:val="F348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C2328A"/>
    <w:multiLevelType w:val="hybridMultilevel"/>
    <w:tmpl w:val="2362CCF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53506602"/>
    <w:multiLevelType w:val="hybridMultilevel"/>
    <w:tmpl w:val="2B42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444A09"/>
    <w:multiLevelType w:val="hybridMultilevel"/>
    <w:tmpl w:val="2070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B43270"/>
    <w:multiLevelType w:val="hybridMultilevel"/>
    <w:tmpl w:val="3DB4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3B6F4B"/>
    <w:multiLevelType w:val="hybridMultilevel"/>
    <w:tmpl w:val="BB983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C903F3"/>
    <w:multiLevelType w:val="hybridMultilevel"/>
    <w:tmpl w:val="87E8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D30F01"/>
    <w:multiLevelType w:val="hybridMultilevel"/>
    <w:tmpl w:val="28302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F900A3"/>
    <w:multiLevelType w:val="hybridMultilevel"/>
    <w:tmpl w:val="39B6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6445F2"/>
    <w:multiLevelType w:val="hybridMultilevel"/>
    <w:tmpl w:val="68CE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9848EF"/>
    <w:multiLevelType w:val="hybridMultilevel"/>
    <w:tmpl w:val="C316C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E86C06"/>
    <w:multiLevelType w:val="hybridMultilevel"/>
    <w:tmpl w:val="BBFE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0B26C4"/>
    <w:multiLevelType w:val="hybridMultilevel"/>
    <w:tmpl w:val="DEB6A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635A2E"/>
    <w:multiLevelType w:val="hybridMultilevel"/>
    <w:tmpl w:val="6E3A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D577081"/>
    <w:multiLevelType w:val="hybridMultilevel"/>
    <w:tmpl w:val="CBB0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532DDD"/>
    <w:multiLevelType w:val="multilevel"/>
    <w:tmpl w:val="6EB6B87A"/>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Times New Roman"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70431D44"/>
    <w:multiLevelType w:val="hybridMultilevel"/>
    <w:tmpl w:val="DDA0EC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C5032C"/>
    <w:multiLevelType w:val="hybridMultilevel"/>
    <w:tmpl w:val="CAC4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DD02C0"/>
    <w:multiLevelType w:val="hybridMultilevel"/>
    <w:tmpl w:val="66BA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805D46"/>
    <w:multiLevelType w:val="hybridMultilevel"/>
    <w:tmpl w:val="146A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BA2C2D"/>
    <w:multiLevelType w:val="hybridMultilevel"/>
    <w:tmpl w:val="BE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6043D5"/>
    <w:multiLevelType w:val="hybridMultilevel"/>
    <w:tmpl w:val="242A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59E78A3"/>
    <w:multiLevelType w:val="multilevel"/>
    <w:tmpl w:val="A364B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29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nsid w:val="76934678"/>
    <w:multiLevelType w:val="hybridMultilevel"/>
    <w:tmpl w:val="6AA4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557946"/>
    <w:multiLevelType w:val="hybridMultilevel"/>
    <w:tmpl w:val="6C1AA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B7767B"/>
    <w:multiLevelType w:val="hybridMultilevel"/>
    <w:tmpl w:val="2526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DA30AC"/>
    <w:multiLevelType w:val="hybridMultilevel"/>
    <w:tmpl w:val="8748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833D10"/>
    <w:multiLevelType w:val="multilevel"/>
    <w:tmpl w:val="6EB6B87A"/>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F652410"/>
    <w:multiLevelType w:val="multilevel"/>
    <w:tmpl w:val="088409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10"/>
  </w:num>
  <w:num w:numId="2">
    <w:abstractNumId w:val="40"/>
  </w:num>
  <w:num w:numId="3">
    <w:abstractNumId w:val="58"/>
  </w:num>
  <w:num w:numId="4">
    <w:abstractNumId w:val="50"/>
  </w:num>
  <w:num w:numId="5">
    <w:abstractNumId w:val="48"/>
  </w:num>
  <w:num w:numId="6">
    <w:abstractNumId w:val="15"/>
  </w:num>
  <w:num w:numId="7">
    <w:abstractNumId w:val="53"/>
  </w:num>
  <w:num w:numId="8">
    <w:abstractNumId w:val="42"/>
  </w:num>
  <w:num w:numId="9">
    <w:abstractNumId w:val="3"/>
  </w:num>
  <w:num w:numId="10">
    <w:abstractNumId w:val="18"/>
  </w:num>
  <w:num w:numId="11">
    <w:abstractNumId w:val="34"/>
  </w:num>
  <w:num w:numId="12">
    <w:abstractNumId w:val="46"/>
  </w:num>
  <w:num w:numId="13">
    <w:abstractNumId w:val="54"/>
  </w:num>
  <w:num w:numId="14">
    <w:abstractNumId w:val="4"/>
  </w:num>
  <w:num w:numId="15">
    <w:abstractNumId w:val="35"/>
  </w:num>
  <w:num w:numId="16">
    <w:abstractNumId w:val="49"/>
  </w:num>
  <w:num w:numId="17">
    <w:abstractNumId w:val="0"/>
  </w:num>
  <w:num w:numId="18">
    <w:abstractNumId w:val="28"/>
  </w:num>
  <w:num w:numId="19">
    <w:abstractNumId w:val="57"/>
  </w:num>
  <w:num w:numId="20">
    <w:abstractNumId w:val="14"/>
  </w:num>
  <w:num w:numId="21">
    <w:abstractNumId w:val="12"/>
  </w:num>
  <w:num w:numId="22">
    <w:abstractNumId w:val="43"/>
  </w:num>
  <w:num w:numId="23">
    <w:abstractNumId w:val="64"/>
  </w:num>
  <w:num w:numId="24">
    <w:abstractNumId w:val="63"/>
  </w:num>
  <w:num w:numId="25">
    <w:abstractNumId w:val="51"/>
  </w:num>
  <w:num w:numId="26">
    <w:abstractNumId w:val="8"/>
  </w:num>
  <w:num w:numId="27">
    <w:abstractNumId w:val="24"/>
  </w:num>
  <w:num w:numId="28">
    <w:abstractNumId w:val="47"/>
  </w:num>
  <w:num w:numId="29">
    <w:abstractNumId w:val="29"/>
  </w:num>
  <w:num w:numId="30">
    <w:abstractNumId w:val="60"/>
  </w:num>
  <w:num w:numId="31">
    <w:abstractNumId w:val="37"/>
  </w:num>
  <w:num w:numId="32">
    <w:abstractNumId w:val="62"/>
  </w:num>
  <w:num w:numId="33">
    <w:abstractNumId w:val="56"/>
  </w:num>
  <w:num w:numId="34">
    <w:abstractNumId w:val="17"/>
  </w:num>
  <w:num w:numId="35">
    <w:abstractNumId w:val="6"/>
  </w:num>
  <w:num w:numId="36">
    <w:abstractNumId w:val="7"/>
  </w:num>
  <w:num w:numId="37">
    <w:abstractNumId w:val="38"/>
  </w:num>
  <w:num w:numId="38">
    <w:abstractNumId w:val="31"/>
  </w:num>
  <w:num w:numId="39">
    <w:abstractNumId w:val="13"/>
  </w:num>
  <w:num w:numId="40">
    <w:abstractNumId w:val="55"/>
  </w:num>
  <w:num w:numId="41">
    <w:abstractNumId w:val="23"/>
  </w:num>
  <w:num w:numId="42">
    <w:abstractNumId w:val="27"/>
  </w:num>
  <w:num w:numId="43">
    <w:abstractNumId w:val="36"/>
  </w:num>
  <w:num w:numId="44">
    <w:abstractNumId w:val="2"/>
  </w:num>
  <w:num w:numId="45">
    <w:abstractNumId w:val="21"/>
  </w:num>
  <w:num w:numId="46">
    <w:abstractNumId w:val="32"/>
  </w:num>
  <w:num w:numId="47">
    <w:abstractNumId w:val="30"/>
  </w:num>
  <w:num w:numId="48">
    <w:abstractNumId w:val="61"/>
  </w:num>
  <w:num w:numId="49">
    <w:abstractNumId w:val="22"/>
  </w:num>
  <w:num w:numId="50">
    <w:abstractNumId w:val="45"/>
  </w:num>
  <w:num w:numId="51">
    <w:abstractNumId w:val="59"/>
  </w:num>
  <w:num w:numId="52">
    <w:abstractNumId w:val="5"/>
  </w:num>
  <w:num w:numId="53">
    <w:abstractNumId w:val="41"/>
  </w:num>
  <w:num w:numId="54">
    <w:abstractNumId w:val="52"/>
  </w:num>
  <w:num w:numId="55">
    <w:abstractNumId w:val="1"/>
  </w:num>
  <w:num w:numId="56">
    <w:abstractNumId w:val="26"/>
  </w:num>
  <w:num w:numId="57">
    <w:abstractNumId w:val="20"/>
  </w:num>
  <w:num w:numId="58">
    <w:abstractNumId w:val="9"/>
  </w:num>
  <w:num w:numId="59">
    <w:abstractNumId w:val="44"/>
  </w:num>
  <w:num w:numId="60">
    <w:abstractNumId w:val="19"/>
  </w:num>
  <w:num w:numId="61">
    <w:abstractNumId w:val="33"/>
  </w:num>
  <w:num w:numId="62">
    <w:abstractNumId w:val="15"/>
  </w:num>
  <w:num w:numId="63">
    <w:abstractNumId w:val="39"/>
  </w:num>
  <w:num w:numId="64">
    <w:abstractNumId w:val="16"/>
  </w:num>
  <w:num w:numId="65">
    <w:abstractNumId w:val="25"/>
  </w:num>
  <w:num w:numId="66">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917"/>
    <w:rsid w:val="00003553"/>
    <w:rsid w:val="0000508E"/>
    <w:rsid w:val="00007A06"/>
    <w:rsid w:val="00010F91"/>
    <w:rsid w:val="00011431"/>
    <w:rsid w:val="00013E1B"/>
    <w:rsid w:val="00014919"/>
    <w:rsid w:val="00017F18"/>
    <w:rsid w:val="000211DF"/>
    <w:rsid w:val="000214B7"/>
    <w:rsid w:val="000225AA"/>
    <w:rsid w:val="00025220"/>
    <w:rsid w:val="00025A44"/>
    <w:rsid w:val="0003246D"/>
    <w:rsid w:val="00033E37"/>
    <w:rsid w:val="00044A28"/>
    <w:rsid w:val="00053BA4"/>
    <w:rsid w:val="00053FB9"/>
    <w:rsid w:val="00054DCE"/>
    <w:rsid w:val="000558D2"/>
    <w:rsid w:val="0005617D"/>
    <w:rsid w:val="00060AE4"/>
    <w:rsid w:val="00060CB5"/>
    <w:rsid w:val="00060D33"/>
    <w:rsid w:val="0006276B"/>
    <w:rsid w:val="0007089C"/>
    <w:rsid w:val="00070E63"/>
    <w:rsid w:val="0007162D"/>
    <w:rsid w:val="00085793"/>
    <w:rsid w:val="0008633F"/>
    <w:rsid w:val="0008651F"/>
    <w:rsid w:val="00087E37"/>
    <w:rsid w:val="00090D54"/>
    <w:rsid w:val="000927FF"/>
    <w:rsid w:val="0009350F"/>
    <w:rsid w:val="0009351C"/>
    <w:rsid w:val="00093CB7"/>
    <w:rsid w:val="00094E1C"/>
    <w:rsid w:val="00097466"/>
    <w:rsid w:val="000A3E2A"/>
    <w:rsid w:val="000A61A2"/>
    <w:rsid w:val="000A6B8F"/>
    <w:rsid w:val="000A6E72"/>
    <w:rsid w:val="000B1513"/>
    <w:rsid w:val="000B622E"/>
    <w:rsid w:val="000B70C3"/>
    <w:rsid w:val="000B7BA7"/>
    <w:rsid w:val="000C00EE"/>
    <w:rsid w:val="000C018C"/>
    <w:rsid w:val="000C1412"/>
    <w:rsid w:val="000C1A40"/>
    <w:rsid w:val="000C44F7"/>
    <w:rsid w:val="000C4C29"/>
    <w:rsid w:val="000C5BCA"/>
    <w:rsid w:val="000C62BB"/>
    <w:rsid w:val="000D01B7"/>
    <w:rsid w:val="000D36F5"/>
    <w:rsid w:val="000D404E"/>
    <w:rsid w:val="000E17A8"/>
    <w:rsid w:val="000E3664"/>
    <w:rsid w:val="000E3F78"/>
    <w:rsid w:val="000E58B7"/>
    <w:rsid w:val="000E7123"/>
    <w:rsid w:val="000E74FA"/>
    <w:rsid w:val="000E7B66"/>
    <w:rsid w:val="000F319A"/>
    <w:rsid w:val="000F6BE7"/>
    <w:rsid w:val="001004F4"/>
    <w:rsid w:val="00100A9F"/>
    <w:rsid w:val="0010148F"/>
    <w:rsid w:val="0010634E"/>
    <w:rsid w:val="00106DE2"/>
    <w:rsid w:val="001115EF"/>
    <w:rsid w:val="00111AEE"/>
    <w:rsid w:val="001222C6"/>
    <w:rsid w:val="00125B62"/>
    <w:rsid w:val="0013180C"/>
    <w:rsid w:val="00135672"/>
    <w:rsid w:val="00136087"/>
    <w:rsid w:val="00141150"/>
    <w:rsid w:val="00143E67"/>
    <w:rsid w:val="00145E18"/>
    <w:rsid w:val="0015039C"/>
    <w:rsid w:val="00151AE4"/>
    <w:rsid w:val="00152983"/>
    <w:rsid w:val="00155844"/>
    <w:rsid w:val="001564B4"/>
    <w:rsid w:val="00156C26"/>
    <w:rsid w:val="00161411"/>
    <w:rsid w:val="00163F29"/>
    <w:rsid w:val="00165D28"/>
    <w:rsid w:val="00167302"/>
    <w:rsid w:val="00167417"/>
    <w:rsid w:val="00171754"/>
    <w:rsid w:val="001717FC"/>
    <w:rsid w:val="001720F2"/>
    <w:rsid w:val="00172DA1"/>
    <w:rsid w:val="00173DA0"/>
    <w:rsid w:val="00174574"/>
    <w:rsid w:val="001754DA"/>
    <w:rsid w:val="00176908"/>
    <w:rsid w:val="001773F8"/>
    <w:rsid w:val="00180668"/>
    <w:rsid w:val="00183760"/>
    <w:rsid w:val="0018589D"/>
    <w:rsid w:val="00185B86"/>
    <w:rsid w:val="00192043"/>
    <w:rsid w:val="00193F7A"/>
    <w:rsid w:val="00195862"/>
    <w:rsid w:val="00195881"/>
    <w:rsid w:val="001977BF"/>
    <w:rsid w:val="001A35A9"/>
    <w:rsid w:val="001A3E5E"/>
    <w:rsid w:val="001A44D6"/>
    <w:rsid w:val="001A5111"/>
    <w:rsid w:val="001B36C7"/>
    <w:rsid w:val="001B3AAD"/>
    <w:rsid w:val="001B3D39"/>
    <w:rsid w:val="001B51A2"/>
    <w:rsid w:val="001B6A36"/>
    <w:rsid w:val="001B789D"/>
    <w:rsid w:val="001B7D9C"/>
    <w:rsid w:val="001C1091"/>
    <w:rsid w:val="001C35D5"/>
    <w:rsid w:val="001C45E9"/>
    <w:rsid w:val="001C469A"/>
    <w:rsid w:val="001C4CFC"/>
    <w:rsid w:val="001C6F86"/>
    <w:rsid w:val="001C7731"/>
    <w:rsid w:val="001C7DED"/>
    <w:rsid w:val="001D0969"/>
    <w:rsid w:val="001D0B46"/>
    <w:rsid w:val="001D2238"/>
    <w:rsid w:val="001D2440"/>
    <w:rsid w:val="001D543E"/>
    <w:rsid w:val="001D5733"/>
    <w:rsid w:val="001D6626"/>
    <w:rsid w:val="001D6ACC"/>
    <w:rsid w:val="001D7B78"/>
    <w:rsid w:val="001E56B2"/>
    <w:rsid w:val="001E68AC"/>
    <w:rsid w:val="001F01FA"/>
    <w:rsid w:val="001F3B4F"/>
    <w:rsid w:val="001F54AB"/>
    <w:rsid w:val="001F614D"/>
    <w:rsid w:val="001F67F4"/>
    <w:rsid w:val="001F7941"/>
    <w:rsid w:val="002034BF"/>
    <w:rsid w:val="00210EE4"/>
    <w:rsid w:val="0021480E"/>
    <w:rsid w:val="002152FE"/>
    <w:rsid w:val="002155F3"/>
    <w:rsid w:val="0021677F"/>
    <w:rsid w:val="00222850"/>
    <w:rsid w:val="00222D27"/>
    <w:rsid w:val="00225E49"/>
    <w:rsid w:val="00226889"/>
    <w:rsid w:val="002301B7"/>
    <w:rsid w:val="0023050B"/>
    <w:rsid w:val="00230C1F"/>
    <w:rsid w:val="00231093"/>
    <w:rsid w:val="00231476"/>
    <w:rsid w:val="00231D24"/>
    <w:rsid w:val="00231F7D"/>
    <w:rsid w:val="002321D1"/>
    <w:rsid w:val="00233165"/>
    <w:rsid w:val="00235601"/>
    <w:rsid w:val="00237261"/>
    <w:rsid w:val="002425E7"/>
    <w:rsid w:val="0024338A"/>
    <w:rsid w:val="00244103"/>
    <w:rsid w:val="0024726A"/>
    <w:rsid w:val="0025006E"/>
    <w:rsid w:val="00250479"/>
    <w:rsid w:val="0025180F"/>
    <w:rsid w:val="00252D93"/>
    <w:rsid w:val="002579E2"/>
    <w:rsid w:val="002616BB"/>
    <w:rsid w:val="0026302D"/>
    <w:rsid w:val="002641ED"/>
    <w:rsid w:val="00264CC3"/>
    <w:rsid w:val="00266C77"/>
    <w:rsid w:val="00271DB8"/>
    <w:rsid w:val="00274639"/>
    <w:rsid w:val="00276C15"/>
    <w:rsid w:val="002815B2"/>
    <w:rsid w:val="0028350A"/>
    <w:rsid w:val="00283D29"/>
    <w:rsid w:val="00284B28"/>
    <w:rsid w:val="00284C56"/>
    <w:rsid w:val="00285D2B"/>
    <w:rsid w:val="00291DC4"/>
    <w:rsid w:val="00292AC3"/>
    <w:rsid w:val="00297CF1"/>
    <w:rsid w:val="002A151B"/>
    <w:rsid w:val="002A3275"/>
    <w:rsid w:val="002A62A0"/>
    <w:rsid w:val="002A6964"/>
    <w:rsid w:val="002B1C53"/>
    <w:rsid w:val="002B250C"/>
    <w:rsid w:val="002B27B8"/>
    <w:rsid w:val="002B684E"/>
    <w:rsid w:val="002B6C18"/>
    <w:rsid w:val="002C1A21"/>
    <w:rsid w:val="002C2E72"/>
    <w:rsid w:val="002C4E2D"/>
    <w:rsid w:val="002C5A04"/>
    <w:rsid w:val="002D11D1"/>
    <w:rsid w:val="002D2366"/>
    <w:rsid w:val="002D471D"/>
    <w:rsid w:val="002D4C99"/>
    <w:rsid w:val="002D4FB0"/>
    <w:rsid w:val="002D5A9D"/>
    <w:rsid w:val="002D77B4"/>
    <w:rsid w:val="002E1415"/>
    <w:rsid w:val="002E2730"/>
    <w:rsid w:val="002E4E77"/>
    <w:rsid w:val="002E550B"/>
    <w:rsid w:val="002F4036"/>
    <w:rsid w:val="002F4B3A"/>
    <w:rsid w:val="00302CBA"/>
    <w:rsid w:val="00303398"/>
    <w:rsid w:val="00304449"/>
    <w:rsid w:val="0030523C"/>
    <w:rsid w:val="00305C02"/>
    <w:rsid w:val="00306952"/>
    <w:rsid w:val="00306D78"/>
    <w:rsid w:val="0030781D"/>
    <w:rsid w:val="003116F9"/>
    <w:rsid w:val="00312DC0"/>
    <w:rsid w:val="00313258"/>
    <w:rsid w:val="00313CEA"/>
    <w:rsid w:val="003149FF"/>
    <w:rsid w:val="00316C15"/>
    <w:rsid w:val="00322F03"/>
    <w:rsid w:val="00324535"/>
    <w:rsid w:val="0033269B"/>
    <w:rsid w:val="00333644"/>
    <w:rsid w:val="00335883"/>
    <w:rsid w:val="0033690A"/>
    <w:rsid w:val="00336DC9"/>
    <w:rsid w:val="00337B9B"/>
    <w:rsid w:val="00340EAE"/>
    <w:rsid w:val="0034423F"/>
    <w:rsid w:val="00344A40"/>
    <w:rsid w:val="00347737"/>
    <w:rsid w:val="0035095C"/>
    <w:rsid w:val="003518D6"/>
    <w:rsid w:val="00351C15"/>
    <w:rsid w:val="00353FE7"/>
    <w:rsid w:val="003546B7"/>
    <w:rsid w:val="00357646"/>
    <w:rsid w:val="00360028"/>
    <w:rsid w:val="0036105F"/>
    <w:rsid w:val="00364E11"/>
    <w:rsid w:val="00371E2E"/>
    <w:rsid w:val="0037361B"/>
    <w:rsid w:val="003750D7"/>
    <w:rsid w:val="00375381"/>
    <w:rsid w:val="00375F69"/>
    <w:rsid w:val="003762E3"/>
    <w:rsid w:val="00380269"/>
    <w:rsid w:val="00384852"/>
    <w:rsid w:val="00384C78"/>
    <w:rsid w:val="00385183"/>
    <w:rsid w:val="00385EFE"/>
    <w:rsid w:val="00387487"/>
    <w:rsid w:val="00387548"/>
    <w:rsid w:val="00387F9D"/>
    <w:rsid w:val="0039329F"/>
    <w:rsid w:val="00395D3B"/>
    <w:rsid w:val="003A0CAD"/>
    <w:rsid w:val="003A39F1"/>
    <w:rsid w:val="003A3AF4"/>
    <w:rsid w:val="003A5107"/>
    <w:rsid w:val="003A6D0D"/>
    <w:rsid w:val="003B6213"/>
    <w:rsid w:val="003C4895"/>
    <w:rsid w:val="003C50F5"/>
    <w:rsid w:val="003C689D"/>
    <w:rsid w:val="003C6ECD"/>
    <w:rsid w:val="003C7232"/>
    <w:rsid w:val="003C786F"/>
    <w:rsid w:val="003D36F8"/>
    <w:rsid w:val="003D4DA3"/>
    <w:rsid w:val="003D57B2"/>
    <w:rsid w:val="003D5AF8"/>
    <w:rsid w:val="003D63FC"/>
    <w:rsid w:val="003E1EA6"/>
    <w:rsid w:val="003E6510"/>
    <w:rsid w:val="003E7409"/>
    <w:rsid w:val="003E76A5"/>
    <w:rsid w:val="003F0D1B"/>
    <w:rsid w:val="003F13E4"/>
    <w:rsid w:val="003F17F0"/>
    <w:rsid w:val="003F2A56"/>
    <w:rsid w:val="003F61FB"/>
    <w:rsid w:val="003F78DE"/>
    <w:rsid w:val="00400290"/>
    <w:rsid w:val="00404869"/>
    <w:rsid w:val="00406629"/>
    <w:rsid w:val="0041429A"/>
    <w:rsid w:val="00420D19"/>
    <w:rsid w:val="00421A35"/>
    <w:rsid w:val="004221A3"/>
    <w:rsid w:val="004224C0"/>
    <w:rsid w:val="00423AEB"/>
    <w:rsid w:val="004248DE"/>
    <w:rsid w:val="004329D6"/>
    <w:rsid w:val="00442D00"/>
    <w:rsid w:val="00446697"/>
    <w:rsid w:val="00447ABD"/>
    <w:rsid w:val="00452FF2"/>
    <w:rsid w:val="00455181"/>
    <w:rsid w:val="00465A15"/>
    <w:rsid w:val="00466CFD"/>
    <w:rsid w:val="00471EED"/>
    <w:rsid w:val="00473AF5"/>
    <w:rsid w:val="00474092"/>
    <w:rsid w:val="00475372"/>
    <w:rsid w:val="004804B3"/>
    <w:rsid w:val="00480960"/>
    <w:rsid w:val="00483D49"/>
    <w:rsid w:val="00486842"/>
    <w:rsid w:val="004869DB"/>
    <w:rsid w:val="00487B75"/>
    <w:rsid w:val="004923CF"/>
    <w:rsid w:val="004934F6"/>
    <w:rsid w:val="0049699C"/>
    <w:rsid w:val="004A11CD"/>
    <w:rsid w:val="004A23F4"/>
    <w:rsid w:val="004A4AE1"/>
    <w:rsid w:val="004A7590"/>
    <w:rsid w:val="004A7F5D"/>
    <w:rsid w:val="004B041C"/>
    <w:rsid w:val="004B13D7"/>
    <w:rsid w:val="004B5301"/>
    <w:rsid w:val="004B63D5"/>
    <w:rsid w:val="004C1A24"/>
    <w:rsid w:val="004C344D"/>
    <w:rsid w:val="004C6D26"/>
    <w:rsid w:val="004C7C83"/>
    <w:rsid w:val="004D09BC"/>
    <w:rsid w:val="004D2094"/>
    <w:rsid w:val="004D2167"/>
    <w:rsid w:val="004D23ED"/>
    <w:rsid w:val="004D2D20"/>
    <w:rsid w:val="004D4A07"/>
    <w:rsid w:val="004D6FBD"/>
    <w:rsid w:val="004E0F1A"/>
    <w:rsid w:val="004E2899"/>
    <w:rsid w:val="004E30B4"/>
    <w:rsid w:val="004E59E8"/>
    <w:rsid w:val="004E705F"/>
    <w:rsid w:val="004F0EAA"/>
    <w:rsid w:val="004F385E"/>
    <w:rsid w:val="004F4DF7"/>
    <w:rsid w:val="004F576C"/>
    <w:rsid w:val="005000C4"/>
    <w:rsid w:val="00500FCB"/>
    <w:rsid w:val="00503522"/>
    <w:rsid w:val="00513454"/>
    <w:rsid w:val="0051633E"/>
    <w:rsid w:val="005178B2"/>
    <w:rsid w:val="00520D24"/>
    <w:rsid w:val="00521B40"/>
    <w:rsid w:val="00521BF8"/>
    <w:rsid w:val="005229D1"/>
    <w:rsid w:val="00524020"/>
    <w:rsid w:val="0053067D"/>
    <w:rsid w:val="00531021"/>
    <w:rsid w:val="0053291B"/>
    <w:rsid w:val="00533880"/>
    <w:rsid w:val="005361FD"/>
    <w:rsid w:val="00537240"/>
    <w:rsid w:val="00542180"/>
    <w:rsid w:val="00542D35"/>
    <w:rsid w:val="0054356C"/>
    <w:rsid w:val="00547DB9"/>
    <w:rsid w:val="00550CA7"/>
    <w:rsid w:val="005513D5"/>
    <w:rsid w:val="005540B8"/>
    <w:rsid w:val="00556A6B"/>
    <w:rsid w:val="0055785D"/>
    <w:rsid w:val="005579EC"/>
    <w:rsid w:val="0056390E"/>
    <w:rsid w:val="00563F4E"/>
    <w:rsid w:val="005642B1"/>
    <w:rsid w:val="0056742E"/>
    <w:rsid w:val="00571878"/>
    <w:rsid w:val="00574232"/>
    <w:rsid w:val="00576227"/>
    <w:rsid w:val="00576BEE"/>
    <w:rsid w:val="005772DF"/>
    <w:rsid w:val="005772ED"/>
    <w:rsid w:val="00577444"/>
    <w:rsid w:val="0057771B"/>
    <w:rsid w:val="00580CC4"/>
    <w:rsid w:val="00581560"/>
    <w:rsid w:val="0058220C"/>
    <w:rsid w:val="005825B9"/>
    <w:rsid w:val="00583345"/>
    <w:rsid w:val="00585508"/>
    <w:rsid w:val="00586158"/>
    <w:rsid w:val="00593B2D"/>
    <w:rsid w:val="005953A8"/>
    <w:rsid w:val="00596D0B"/>
    <w:rsid w:val="005A17F3"/>
    <w:rsid w:val="005B078C"/>
    <w:rsid w:val="005B1550"/>
    <w:rsid w:val="005B1F5C"/>
    <w:rsid w:val="005B5C9E"/>
    <w:rsid w:val="005B7896"/>
    <w:rsid w:val="005C351E"/>
    <w:rsid w:val="005C4840"/>
    <w:rsid w:val="005C7344"/>
    <w:rsid w:val="005D09A8"/>
    <w:rsid w:val="005D1B08"/>
    <w:rsid w:val="005D3FD6"/>
    <w:rsid w:val="005D4279"/>
    <w:rsid w:val="005D685B"/>
    <w:rsid w:val="005E36B0"/>
    <w:rsid w:val="005E3D43"/>
    <w:rsid w:val="005E6D4A"/>
    <w:rsid w:val="005F2842"/>
    <w:rsid w:val="005F5DDB"/>
    <w:rsid w:val="005F6D2A"/>
    <w:rsid w:val="00600466"/>
    <w:rsid w:val="00600F43"/>
    <w:rsid w:val="00605BDF"/>
    <w:rsid w:val="00611EE8"/>
    <w:rsid w:val="00612666"/>
    <w:rsid w:val="006151CA"/>
    <w:rsid w:val="0061523B"/>
    <w:rsid w:val="00616F75"/>
    <w:rsid w:val="0062031E"/>
    <w:rsid w:val="0062223C"/>
    <w:rsid w:val="00633AA3"/>
    <w:rsid w:val="00634890"/>
    <w:rsid w:val="00635F65"/>
    <w:rsid w:val="006377A0"/>
    <w:rsid w:val="0064410F"/>
    <w:rsid w:val="00644641"/>
    <w:rsid w:val="00645D55"/>
    <w:rsid w:val="00650613"/>
    <w:rsid w:val="00655414"/>
    <w:rsid w:val="00656197"/>
    <w:rsid w:val="00656EA9"/>
    <w:rsid w:val="00657D9C"/>
    <w:rsid w:val="00660663"/>
    <w:rsid w:val="006632C0"/>
    <w:rsid w:val="00664977"/>
    <w:rsid w:val="006738C4"/>
    <w:rsid w:val="00676F4F"/>
    <w:rsid w:val="00682AE4"/>
    <w:rsid w:val="00685140"/>
    <w:rsid w:val="006863DB"/>
    <w:rsid w:val="00687615"/>
    <w:rsid w:val="006905A1"/>
    <w:rsid w:val="00690ABE"/>
    <w:rsid w:val="00691C6D"/>
    <w:rsid w:val="00693353"/>
    <w:rsid w:val="0069417C"/>
    <w:rsid w:val="00697FEC"/>
    <w:rsid w:val="006A1090"/>
    <w:rsid w:val="006A1335"/>
    <w:rsid w:val="006A1C18"/>
    <w:rsid w:val="006A2C2A"/>
    <w:rsid w:val="006A528B"/>
    <w:rsid w:val="006B3630"/>
    <w:rsid w:val="006B38FF"/>
    <w:rsid w:val="006B3A77"/>
    <w:rsid w:val="006B4D8D"/>
    <w:rsid w:val="006B6650"/>
    <w:rsid w:val="006B7290"/>
    <w:rsid w:val="006C300D"/>
    <w:rsid w:val="006C34AB"/>
    <w:rsid w:val="006C42A8"/>
    <w:rsid w:val="006C5604"/>
    <w:rsid w:val="006C6E39"/>
    <w:rsid w:val="006D0273"/>
    <w:rsid w:val="006D1181"/>
    <w:rsid w:val="006D74F8"/>
    <w:rsid w:val="006D79C9"/>
    <w:rsid w:val="006E2A2E"/>
    <w:rsid w:val="006E383F"/>
    <w:rsid w:val="006E573D"/>
    <w:rsid w:val="006E6772"/>
    <w:rsid w:val="006F126A"/>
    <w:rsid w:val="006F221E"/>
    <w:rsid w:val="006F3DB2"/>
    <w:rsid w:val="006F4735"/>
    <w:rsid w:val="006F7B37"/>
    <w:rsid w:val="0070020E"/>
    <w:rsid w:val="00700CEF"/>
    <w:rsid w:val="00702397"/>
    <w:rsid w:val="007031E8"/>
    <w:rsid w:val="007041A4"/>
    <w:rsid w:val="00705E4D"/>
    <w:rsid w:val="0071338B"/>
    <w:rsid w:val="00714489"/>
    <w:rsid w:val="007145DB"/>
    <w:rsid w:val="00714C79"/>
    <w:rsid w:val="007167F1"/>
    <w:rsid w:val="007219E3"/>
    <w:rsid w:val="007264C3"/>
    <w:rsid w:val="00727195"/>
    <w:rsid w:val="00727DF9"/>
    <w:rsid w:val="0073126F"/>
    <w:rsid w:val="00731A94"/>
    <w:rsid w:val="007325C7"/>
    <w:rsid w:val="00732C27"/>
    <w:rsid w:val="00735F9A"/>
    <w:rsid w:val="007376D2"/>
    <w:rsid w:val="00740A17"/>
    <w:rsid w:val="00744944"/>
    <w:rsid w:val="00744C03"/>
    <w:rsid w:val="00744F0C"/>
    <w:rsid w:val="00745D6C"/>
    <w:rsid w:val="0074609E"/>
    <w:rsid w:val="00751026"/>
    <w:rsid w:val="0075780F"/>
    <w:rsid w:val="00757AB4"/>
    <w:rsid w:val="00760065"/>
    <w:rsid w:val="00761AEE"/>
    <w:rsid w:val="007629A4"/>
    <w:rsid w:val="00766C6E"/>
    <w:rsid w:val="007706BF"/>
    <w:rsid w:val="0077309D"/>
    <w:rsid w:val="00776DC2"/>
    <w:rsid w:val="00777045"/>
    <w:rsid w:val="00777DFC"/>
    <w:rsid w:val="00780D15"/>
    <w:rsid w:val="00781C4C"/>
    <w:rsid w:val="00785D94"/>
    <w:rsid w:val="00790A69"/>
    <w:rsid w:val="00792A96"/>
    <w:rsid w:val="00792D7C"/>
    <w:rsid w:val="00792E9F"/>
    <w:rsid w:val="00793455"/>
    <w:rsid w:val="007A1170"/>
    <w:rsid w:val="007A2C4D"/>
    <w:rsid w:val="007A363A"/>
    <w:rsid w:val="007B137E"/>
    <w:rsid w:val="007B4BAD"/>
    <w:rsid w:val="007B6241"/>
    <w:rsid w:val="007B7431"/>
    <w:rsid w:val="007C06B9"/>
    <w:rsid w:val="007C1A95"/>
    <w:rsid w:val="007C31C7"/>
    <w:rsid w:val="007C31E9"/>
    <w:rsid w:val="007C5AC6"/>
    <w:rsid w:val="007D0270"/>
    <w:rsid w:val="007D0E07"/>
    <w:rsid w:val="007D12FE"/>
    <w:rsid w:val="007D26AB"/>
    <w:rsid w:val="007D279F"/>
    <w:rsid w:val="007D3B3F"/>
    <w:rsid w:val="007D3E62"/>
    <w:rsid w:val="007D4CCD"/>
    <w:rsid w:val="007D5197"/>
    <w:rsid w:val="007D5205"/>
    <w:rsid w:val="007E07D2"/>
    <w:rsid w:val="007E3428"/>
    <w:rsid w:val="007E6D4D"/>
    <w:rsid w:val="007F1B7D"/>
    <w:rsid w:val="007F57A7"/>
    <w:rsid w:val="007F5CDF"/>
    <w:rsid w:val="007F6501"/>
    <w:rsid w:val="007F74B6"/>
    <w:rsid w:val="00804541"/>
    <w:rsid w:val="00806310"/>
    <w:rsid w:val="00812193"/>
    <w:rsid w:val="00813AF7"/>
    <w:rsid w:val="00813DF9"/>
    <w:rsid w:val="008146D0"/>
    <w:rsid w:val="0081654B"/>
    <w:rsid w:val="0081734E"/>
    <w:rsid w:val="00824D04"/>
    <w:rsid w:val="0082752A"/>
    <w:rsid w:val="00827BE2"/>
    <w:rsid w:val="00830A4B"/>
    <w:rsid w:val="00831167"/>
    <w:rsid w:val="008329AC"/>
    <w:rsid w:val="00832A68"/>
    <w:rsid w:val="00836780"/>
    <w:rsid w:val="00836CC5"/>
    <w:rsid w:val="00843514"/>
    <w:rsid w:val="00843833"/>
    <w:rsid w:val="008445F8"/>
    <w:rsid w:val="008451F0"/>
    <w:rsid w:val="008471AF"/>
    <w:rsid w:val="008517F1"/>
    <w:rsid w:val="008530D6"/>
    <w:rsid w:val="00856A1B"/>
    <w:rsid w:val="00856ABB"/>
    <w:rsid w:val="008603E1"/>
    <w:rsid w:val="008650CD"/>
    <w:rsid w:val="00866BE5"/>
    <w:rsid w:val="00867C17"/>
    <w:rsid w:val="00875408"/>
    <w:rsid w:val="00882C12"/>
    <w:rsid w:val="008877F7"/>
    <w:rsid w:val="00896641"/>
    <w:rsid w:val="00896877"/>
    <w:rsid w:val="008A093F"/>
    <w:rsid w:val="008A0960"/>
    <w:rsid w:val="008A166E"/>
    <w:rsid w:val="008A1DC7"/>
    <w:rsid w:val="008A25E8"/>
    <w:rsid w:val="008A582C"/>
    <w:rsid w:val="008A66F1"/>
    <w:rsid w:val="008A6A73"/>
    <w:rsid w:val="008B05D8"/>
    <w:rsid w:val="008B15E3"/>
    <w:rsid w:val="008B1726"/>
    <w:rsid w:val="008B25A9"/>
    <w:rsid w:val="008C1D87"/>
    <w:rsid w:val="008C2F42"/>
    <w:rsid w:val="008C32CF"/>
    <w:rsid w:val="008C58FC"/>
    <w:rsid w:val="008D1D68"/>
    <w:rsid w:val="008D652D"/>
    <w:rsid w:val="008D65E2"/>
    <w:rsid w:val="008D668E"/>
    <w:rsid w:val="008E28B1"/>
    <w:rsid w:val="008E2E90"/>
    <w:rsid w:val="008F04A3"/>
    <w:rsid w:val="008F2B6E"/>
    <w:rsid w:val="0090102B"/>
    <w:rsid w:val="009027C9"/>
    <w:rsid w:val="009032EA"/>
    <w:rsid w:val="00903531"/>
    <w:rsid w:val="009105B7"/>
    <w:rsid w:val="009120E8"/>
    <w:rsid w:val="009122A5"/>
    <w:rsid w:val="00914C4D"/>
    <w:rsid w:val="0091708A"/>
    <w:rsid w:val="00921E0C"/>
    <w:rsid w:val="00922C98"/>
    <w:rsid w:val="00926980"/>
    <w:rsid w:val="00927468"/>
    <w:rsid w:val="00927719"/>
    <w:rsid w:val="00931FDE"/>
    <w:rsid w:val="00932F38"/>
    <w:rsid w:val="009335C5"/>
    <w:rsid w:val="009336BE"/>
    <w:rsid w:val="00943411"/>
    <w:rsid w:val="0094343D"/>
    <w:rsid w:val="009435B6"/>
    <w:rsid w:val="0094423A"/>
    <w:rsid w:val="00944A6A"/>
    <w:rsid w:val="00950124"/>
    <w:rsid w:val="00952188"/>
    <w:rsid w:val="009554E8"/>
    <w:rsid w:val="009556DD"/>
    <w:rsid w:val="00955D52"/>
    <w:rsid w:val="00956D1C"/>
    <w:rsid w:val="00956D3A"/>
    <w:rsid w:val="00957985"/>
    <w:rsid w:val="009602FD"/>
    <w:rsid w:val="00962766"/>
    <w:rsid w:val="009651D5"/>
    <w:rsid w:val="0096776F"/>
    <w:rsid w:val="009703C5"/>
    <w:rsid w:val="00970B97"/>
    <w:rsid w:val="00970FB9"/>
    <w:rsid w:val="009716BA"/>
    <w:rsid w:val="00971AAD"/>
    <w:rsid w:val="009724E3"/>
    <w:rsid w:val="0097593C"/>
    <w:rsid w:val="00981FAE"/>
    <w:rsid w:val="0098593D"/>
    <w:rsid w:val="009867F5"/>
    <w:rsid w:val="00986B93"/>
    <w:rsid w:val="009900F5"/>
    <w:rsid w:val="00995AAE"/>
    <w:rsid w:val="009A2802"/>
    <w:rsid w:val="009A2AC3"/>
    <w:rsid w:val="009B03C3"/>
    <w:rsid w:val="009B0648"/>
    <w:rsid w:val="009B11C8"/>
    <w:rsid w:val="009B1A25"/>
    <w:rsid w:val="009C0397"/>
    <w:rsid w:val="009C0C8A"/>
    <w:rsid w:val="009C1704"/>
    <w:rsid w:val="009C256F"/>
    <w:rsid w:val="009C26CF"/>
    <w:rsid w:val="009C4FEE"/>
    <w:rsid w:val="009C5379"/>
    <w:rsid w:val="009C5C2D"/>
    <w:rsid w:val="009C5DF9"/>
    <w:rsid w:val="009C7A52"/>
    <w:rsid w:val="009D278B"/>
    <w:rsid w:val="009D3FA6"/>
    <w:rsid w:val="009D47F8"/>
    <w:rsid w:val="009D6571"/>
    <w:rsid w:val="009E1D08"/>
    <w:rsid w:val="009E331A"/>
    <w:rsid w:val="009E37E7"/>
    <w:rsid w:val="009E62AD"/>
    <w:rsid w:val="009F14E5"/>
    <w:rsid w:val="009F317C"/>
    <w:rsid w:val="009F41FC"/>
    <w:rsid w:val="009F51B6"/>
    <w:rsid w:val="009F5E37"/>
    <w:rsid w:val="009F70AB"/>
    <w:rsid w:val="009F796B"/>
    <w:rsid w:val="009F7E6A"/>
    <w:rsid w:val="00A01254"/>
    <w:rsid w:val="00A042B0"/>
    <w:rsid w:val="00A057C4"/>
    <w:rsid w:val="00A10572"/>
    <w:rsid w:val="00A108A8"/>
    <w:rsid w:val="00A120C4"/>
    <w:rsid w:val="00A156B3"/>
    <w:rsid w:val="00A166F2"/>
    <w:rsid w:val="00A2033A"/>
    <w:rsid w:val="00A21FB2"/>
    <w:rsid w:val="00A22CF2"/>
    <w:rsid w:val="00A27524"/>
    <w:rsid w:val="00A30A5F"/>
    <w:rsid w:val="00A356DA"/>
    <w:rsid w:val="00A36882"/>
    <w:rsid w:val="00A36988"/>
    <w:rsid w:val="00A4113C"/>
    <w:rsid w:val="00A41590"/>
    <w:rsid w:val="00A41C73"/>
    <w:rsid w:val="00A44918"/>
    <w:rsid w:val="00A4660E"/>
    <w:rsid w:val="00A46F57"/>
    <w:rsid w:val="00A47DBF"/>
    <w:rsid w:val="00A55CBC"/>
    <w:rsid w:val="00A61E38"/>
    <w:rsid w:val="00A62894"/>
    <w:rsid w:val="00A65F36"/>
    <w:rsid w:val="00A702F8"/>
    <w:rsid w:val="00A842FD"/>
    <w:rsid w:val="00A87274"/>
    <w:rsid w:val="00A94E11"/>
    <w:rsid w:val="00A95F47"/>
    <w:rsid w:val="00A973E0"/>
    <w:rsid w:val="00A97953"/>
    <w:rsid w:val="00AA034F"/>
    <w:rsid w:val="00AA0451"/>
    <w:rsid w:val="00AA1DC4"/>
    <w:rsid w:val="00AA3442"/>
    <w:rsid w:val="00AA66D5"/>
    <w:rsid w:val="00AA67EC"/>
    <w:rsid w:val="00AA6C9A"/>
    <w:rsid w:val="00AA7923"/>
    <w:rsid w:val="00AB013E"/>
    <w:rsid w:val="00AB2F2D"/>
    <w:rsid w:val="00AB47C5"/>
    <w:rsid w:val="00AB4C08"/>
    <w:rsid w:val="00AB53CD"/>
    <w:rsid w:val="00AB6F11"/>
    <w:rsid w:val="00AC404A"/>
    <w:rsid w:val="00AC4BCF"/>
    <w:rsid w:val="00AC4D7C"/>
    <w:rsid w:val="00AC5F39"/>
    <w:rsid w:val="00AD03E0"/>
    <w:rsid w:val="00AD242B"/>
    <w:rsid w:val="00AD272A"/>
    <w:rsid w:val="00AD2CF6"/>
    <w:rsid w:val="00AD5D7D"/>
    <w:rsid w:val="00AE15C4"/>
    <w:rsid w:val="00AE1C64"/>
    <w:rsid w:val="00AE2FD9"/>
    <w:rsid w:val="00AE75E8"/>
    <w:rsid w:val="00AF1DBF"/>
    <w:rsid w:val="00AF2C0C"/>
    <w:rsid w:val="00B03689"/>
    <w:rsid w:val="00B064A5"/>
    <w:rsid w:val="00B0744F"/>
    <w:rsid w:val="00B10473"/>
    <w:rsid w:val="00B131E7"/>
    <w:rsid w:val="00B14F07"/>
    <w:rsid w:val="00B16BD4"/>
    <w:rsid w:val="00B17093"/>
    <w:rsid w:val="00B1739D"/>
    <w:rsid w:val="00B203A9"/>
    <w:rsid w:val="00B21AF0"/>
    <w:rsid w:val="00B22D90"/>
    <w:rsid w:val="00B319A3"/>
    <w:rsid w:val="00B3399D"/>
    <w:rsid w:val="00B34498"/>
    <w:rsid w:val="00B42470"/>
    <w:rsid w:val="00B42986"/>
    <w:rsid w:val="00B461DB"/>
    <w:rsid w:val="00B46E59"/>
    <w:rsid w:val="00B4794A"/>
    <w:rsid w:val="00B533E5"/>
    <w:rsid w:val="00B540AE"/>
    <w:rsid w:val="00B5484A"/>
    <w:rsid w:val="00B57A15"/>
    <w:rsid w:val="00B60B3D"/>
    <w:rsid w:val="00B6271F"/>
    <w:rsid w:val="00B62897"/>
    <w:rsid w:val="00B653E7"/>
    <w:rsid w:val="00B668E2"/>
    <w:rsid w:val="00B6769D"/>
    <w:rsid w:val="00B67AF5"/>
    <w:rsid w:val="00B7034D"/>
    <w:rsid w:val="00B71546"/>
    <w:rsid w:val="00B73526"/>
    <w:rsid w:val="00B76478"/>
    <w:rsid w:val="00B769B9"/>
    <w:rsid w:val="00B77DCD"/>
    <w:rsid w:val="00B81186"/>
    <w:rsid w:val="00B837F4"/>
    <w:rsid w:val="00B852A2"/>
    <w:rsid w:val="00B85392"/>
    <w:rsid w:val="00B853CE"/>
    <w:rsid w:val="00B87514"/>
    <w:rsid w:val="00B90D71"/>
    <w:rsid w:val="00B90E16"/>
    <w:rsid w:val="00B91A7A"/>
    <w:rsid w:val="00BA149A"/>
    <w:rsid w:val="00BB17EC"/>
    <w:rsid w:val="00BB3629"/>
    <w:rsid w:val="00BB3F39"/>
    <w:rsid w:val="00BB4271"/>
    <w:rsid w:val="00BB5A61"/>
    <w:rsid w:val="00BB6C5B"/>
    <w:rsid w:val="00BC12CB"/>
    <w:rsid w:val="00BC1476"/>
    <w:rsid w:val="00BC624A"/>
    <w:rsid w:val="00BC636E"/>
    <w:rsid w:val="00BC7A9E"/>
    <w:rsid w:val="00BD248D"/>
    <w:rsid w:val="00BD7B6D"/>
    <w:rsid w:val="00BD7CE8"/>
    <w:rsid w:val="00BE1D9E"/>
    <w:rsid w:val="00BE2591"/>
    <w:rsid w:val="00BE69DA"/>
    <w:rsid w:val="00BF2937"/>
    <w:rsid w:val="00BF3C21"/>
    <w:rsid w:val="00BF5CE2"/>
    <w:rsid w:val="00C02A71"/>
    <w:rsid w:val="00C034E1"/>
    <w:rsid w:val="00C045FE"/>
    <w:rsid w:val="00C0487B"/>
    <w:rsid w:val="00C11AB6"/>
    <w:rsid w:val="00C158C7"/>
    <w:rsid w:val="00C15B70"/>
    <w:rsid w:val="00C17C3E"/>
    <w:rsid w:val="00C21534"/>
    <w:rsid w:val="00C2167B"/>
    <w:rsid w:val="00C23894"/>
    <w:rsid w:val="00C26D2A"/>
    <w:rsid w:val="00C313AA"/>
    <w:rsid w:val="00C31FB8"/>
    <w:rsid w:val="00C34450"/>
    <w:rsid w:val="00C34629"/>
    <w:rsid w:val="00C35563"/>
    <w:rsid w:val="00C36699"/>
    <w:rsid w:val="00C36739"/>
    <w:rsid w:val="00C37DFB"/>
    <w:rsid w:val="00C37F91"/>
    <w:rsid w:val="00C42532"/>
    <w:rsid w:val="00C42EE0"/>
    <w:rsid w:val="00C43DCB"/>
    <w:rsid w:val="00C47338"/>
    <w:rsid w:val="00C502A1"/>
    <w:rsid w:val="00C508F1"/>
    <w:rsid w:val="00C606FB"/>
    <w:rsid w:val="00C63C4F"/>
    <w:rsid w:val="00C66C9E"/>
    <w:rsid w:val="00C74083"/>
    <w:rsid w:val="00C768D2"/>
    <w:rsid w:val="00C77816"/>
    <w:rsid w:val="00C816FF"/>
    <w:rsid w:val="00C81E8E"/>
    <w:rsid w:val="00C84FFF"/>
    <w:rsid w:val="00C863A5"/>
    <w:rsid w:val="00C87419"/>
    <w:rsid w:val="00C87966"/>
    <w:rsid w:val="00C90C60"/>
    <w:rsid w:val="00C91660"/>
    <w:rsid w:val="00C921C5"/>
    <w:rsid w:val="00CA0516"/>
    <w:rsid w:val="00CA283B"/>
    <w:rsid w:val="00CA3EF8"/>
    <w:rsid w:val="00CA70BE"/>
    <w:rsid w:val="00CA7584"/>
    <w:rsid w:val="00CB17EF"/>
    <w:rsid w:val="00CB790B"/>
    <w:rsid w:val="00CC0041"/>
    <w:rsid w:val="00CC0F9B"/>
    <w:rsid w:val="00CC3083"/>
    <w:rsid w:val="00CC3ADF"/>
    <w:rsid w:val="00CC5398"/>
    <w:rsid w:val="00CC5B38"/>
    <w:rsid w:val="00CC62A4"/>
    <w:rsid w:val="00CC7ACB"/>
    <w:rsid w:val="00CD2ECC"/>
    <w:rsid w:val="00CD2F77"/>
    <w:rsid w:val="00CD3989"/>
    <w:rsid w:val="00CD3D69"/>
    <w:rsid w:val="00CD41A2"/>
    <w:rsid w:val="00CD628E"/>
    <w:rsid w:val="00CD740C"/>
    <w:rsid w:val="00CD7EA2"/>
    <w:rsid w:val="00CE09DA"/>
    <w:rsid w:val="00CE4E4F"/>
    <w:rsid w:val="00CE7A66"/>
    <w:rsid w:val="00CE7F49"/>
    <w:rsid w:val="00CF0F02"/>
    <w:rsid w:val="00CF3E41"/>
    <w:rsid w:val="00CF6284"/>
    <w:rsid w:val="00D004AD"/>
    <w:rsid w:val="00D01E5A"/>
    <w:rsid w:val="00D030FE"/>
    <w:rsid w:val="00D045C4"/>
    <w:rsid w:val="00D10A38"/>
    <w:rsid w:val="00D123EF"/>
    <w:rsid w:val="00D16C01"/>
    <w:rsid w:val="00D212A5"/>
    <w:rsid w:val="00D22528"/>
    <w:rsid w:val="00D23F2C"/>
    <w:rsid w:val="00D2680E"/>
    <w:rsid w:val="00D278E0"/>
    <w:rsid w:val="00D3066C"/>
    <w:rsid w:val="00D3094D"/>
    <w:rsid w:val="00D34260"/>
    <w:rsid w:val="00D37BC5"/>
    <w:rsid w:val="00D421E9"/>
    <w:rsid w:val="00D51547"/>
    <w:rsid w:val="00D515CD"/>
    <w:rsid w:val="00D51F25"/>
    <w:rsid w:val="00D52276"/>
    <w:rsid w:val="00D528CF"/>
    <w:rsid w:val="00D57D9D"/>
    <w:rsid w:val="00D65F14"/>
    <w:rsid w:val="00D66E91"/>
    <w:rsid w:val="00D67FE0"/>
    <w:rsid w:val="00D75FD1"/>
    <w:rsid w:val="00D8405D"/>
    <w:rsid w:val="00D846C3"/>
    <w:rsid w:val="00D9066C"/>
    <w:rsid w:val="00D907B2"/>
    <w:rsid w:val="00D9234A"/>
    <w:rsid w:val="00D94A62"/>
    <w:rsid w:val="00D97F04"/>
    <w:rsid w:val="00DA1424"/>
    <w:rsid w:val="00DA224E"/>
    <w:rsid w:val="00DA3D54"/>
    <w:rsid w:val="00DA4CD0"/>
    <w:rsid w:val="00DA6726"/>
    <w:rsid w:val="00DA75AE"/>
    <w:rsid w:val="00DA76EA"/>
    <w:rsid w:val="00DB2E55"/>
    <w:rsid w:val="00DB2ECD"/>
    <w:rsid w:val="00DB3C9A"/>
    <w:rsid w:val="00DB49B1"/>
    <w:rsid w:val="00DC30B3"/>
    <w:rsid w:val="00DC37FE"/>
    <w:rsid w:val="00DC47F5"/>
    <w:rsid w:val="00DC4E39"/>
    <w:rsid w:val="00DD5BB1"/>
    <w:rsid w:val="00DD75AA"/>
    <w:rsid w:val="00DE0E70"/>
    <w:rsid w:val="00DE1F1A"/>
    <w:rsid w:val="00DE22DF"/>
    <w:rsid w:val="00DE336C"/>
    <w:rsid w:val="00DE3EC8"/>
    <w:rsid w:val="00DF089E"/>
    <w:rsid w:val="00DF4611"/>
    <w:rsid w:val="00DF4B15"/>
    <w:rsid w:val="00DF5633"/>
    <w:rsid w:val="00DF6005"/>
    <w:rsid w:val="00E02647"/>
    <w:rsid w:val="00E043DB"/>
    <w:rsid w:val="00E06099"/>
    <w:rsid w:val="00E06CE5"/>
    <w:rsid w:val="00E11749"/>
    <w:rsid w:val="00E12064"/>
    <w:rsid w:val="00E1241A"/>
    <w:rsid w:val="00E1478B"/>
    <w:rsid w:val="00E14F1E"/>
    <w:rsid w:val="00E169CA"/>
    <w:rsid w:val="00E20A84"/>
    <w:rsid w:val="00E2182D"/>
    <w:rsid w:val="00E22CB0"/>
    <w:rsid w:val="00E24BD1"/>
    <w:rsid w:val="00E321EB"/>
    <w:rsid w:val="00E323A9"/>
    <w:rsid w:val="00E32797"/>
    <w:rsid w:val="00E33952"/>
    <w:rsid w:val="00E355BF"/>
    <w:rsid w:val="00E401BB"/>
    <w:rsid w:val="00E47506"/>
    <w:rsid w:val="00E47B47"/>
    <w:rsid w:val="00E47BA5"/>
    <w:rsid w:val="00E50630"/>
    <w:rsid w:val="00E52CB5"/>
    <w:rsid w:val="00E60783"/>
    <w:rsid w:val="00E60C1C"/>
    <w:rsid w:val="00E60FEE"/>
    <w:rsid w:val="00E61873"/>
    <w:rsid w:val="00E61B86"/>
    <w:rsid w:val="00E636EC"/>
    <w:rsid w:val="00E663B3"/>
    <w:rsid w:val="00E7605F"/>
    <w:rsid w:val="00E77541"/>
    <w:rsid w:val="00E8031E"/>
    <w:rsid w:val="00E81060"/>
    <w:rsid w:val="00E81D89"/>
    <w:rsid w:val="00E84193"/>
    <w:rsid w:val="00E84C7A"/>
    <w:rsid w:val="00E86F13"/>
    <w:rsid w:val="00E8721C"/>
    <w:rsid w:val="00E8780C"/>
    <w:rsid w:val="00E9365E"/>
    <w:rsid w:val="00EA014B"/>
    <w:rsid w:val="00EA188C"/>
    <w:rsid w:val="00EA2D4C"/>
    <w:rsid w:val="00EA2DE3"/>
    <w:rsid w:val="00EA3B2A"/>
    <w:rsid w:val="00EB291C"/>
    <w:rsid w:val="00EB515C"/>
    <w:rsid w:val="00EB646C"/>
    <w:rsid w:val="00EB73C5"/>
    <w:rsid w:val="00EC1759"/>
    <w:rsid w:val="00EC1D8E"/>
    <w:rsid w:val="00EC3AC4"/>
    <w:rsid w:val="00EC5D11"/>
    <w:rsid w:val="00EC7D4A"/>
    <w:rsid w:val="00ED1D83"/>
    <w:rsid w:val="00ED1F03"/>
    <w:rsid w:val="00ED2D14"/>
    <w:rsid w:val="00EE0C45"/>
    <w:rsid w:val="00EE0E64"/>
    <w:rsid w:val="00EE163F"/>
    <w:rsid w:val="00EE17A7"/>
    <w:rsid w:val="00EE3077"/>
    <w:rsid w:val="00EE50A0"/>
    <w:rsid w:val="00EE5517"/>
    <w:rsid w:val="00EE643C"/>
    <w:rsid w:val="00EE65CF"/>
    <w:rsid w:val="00EF05FF"/>
    <w:rsid w:val="00EF1B88"/>
    <w:rsid w:val="00EF350C"/>
    <w:rsid w:val="00EF3685"/>
    <w:rsid w:val="00EF4467"/>
    <w:rsid w:val="00EF48A8"/>
    <w:rsid w:val="00F01289"/>
    <w:rsid w:val="00F034F5"/>
    <w:rsid w:val="00F063D6"/>
    <w:rsid w:val="00F10618"/>
    <w:rsid w:val="00F11A61"/>
    <w:rsid w:val="00F13329"/>
    <w:rsid w:val="00F13591"/>
    <w:rsid w:val="00F13A94"/>
    <w:rsid w:val="00F147F2"/>
    <w:rsid w:val="00F150A2"/>
    <w:rsid w:val="00F15493"/>
    <w:rsid w:val="00F1694E"/>
    <w:rsid w:val="00F2582A"/>
    <w:rsid w:val="00F25FF3"/>
    <w:rsid w:val="00F269B6"/>
    <w:rsid w:val="00F323FC"/>
    <w:rsid w:val="00F36F30"/>
    <w:rsid w:val="00F37EEC"/>
    <w:rsid w:val="00F4775F"/>
    <w:rsid w:val="00F50917"/>
    <w:rsid w:val="00F52ADD"/>
    <w:rsid w:val="00F53C75"/>
    <w:rsid w:val="00F53D84"/>
    <w:rsid w:val="00F53DB3"/>
    <w:rsid w:val="00F569F3"/>
    <w:rsid w:val="00F6107A"/>
    <w:rsid w:val="00F63F16"/>
    <w:rsid w:val="00F64130"/>
    <w:rsid w:val="00F641A4"/>
    <w:rsid w:val="00F642B1"/>
    <w:rsid w:val="00F64DF3"/>
    <w:rsid w:val="00F6525A"/>
    <w:rsid w:val="00F66ED9"/>
    <w:rsid w:val="00F72FD9"/>
    <w:rsid w:val="00F730FF"/>
    <w:rsid w:val="00F73588"/>
    <w:rsid w:val="00F738A4"/>
    <w:rsid w:val="00F74F45"/>
    <w:rsid w:val="00F8185C"/>
    <w:rsid w:val="00F81995"/>
    <w:rsid w:val="00F85C75"/>
    <w:rsid w:val="00F87723"/>
    <w:rsid w:val="00F9018D"/>
    <w:rsid w:val="00FA1574"/>
    <w:rsid w:val="00FA1E37"/>
    <w:rsid w:val="00FA7355"/>
    <w:rsid w:val="00FB1FCE"/>
    <w:rsid w:val="00FC004E"/>
    <w:rsid w:val="00FC10CE"/>
    <w:rsid w:val="00FC1884"/>
    <w:rsid w:val="00FC27A2"/>
    <w:rsid w:val="00FC380F"/>
    <w:rsid w:val="00FC6A39"/>
    <w:rsid w:val="00FC714A"/>
    <w:rsid w:val="00FD1056"/>
    <w:rsid w:val="00FD5BC7"/>
    <w:rsid w:val="00FD7914"/>
    <w:rsid w:val="00FE03AC"/>
    <w:rsid w:val="00FE08D3"/>
    <w:rsid w:val="00FE26A6"/>
    <w:rsid w:val="00FE2E49"/>
    <w:rsid w:val="00FE71C0"/>
    <w:rsid w:val="00FE7654"/>
    <w:rsid w:val="00FF25DF"/>
    <w:rsid w:val="00FF3769"/>
    <w:rsid w:val="00FF3E86"/>
    <w:rsid w:val="00FF4EC1"/>
    <w:rsid w:val="00FF7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5C4"/>
    <w:rPr>
      <w:sz w:val="22"/>
      <w:szCs w:val="22"/>
    </w:rPr>
  </w:style>
  <w:style w:type="paragraph" w:styleId="Heading1">
    <w:name w:val="heading 1"/>
    <w:basedOn w:val="Normal"/>
    <w:next w:val="Normal"/>
    <w:link w:val="Heading1Char"/>
    <w:uiPriority w:val="9"/>
    <w:qFormat/>
    <w:rsid w:val="003C786F"/>
    <w:pPr>
      <w:keepNext/>
      <w:keepLines/>
      <w:numPr>
        <w:numId w:val="3"/>
      </w:numPr>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C786F"/>
    <w:pPr>
      <w:keepNext/>
      <w:keepLines/>
      <w:numPr>
        <w:ilvl w:val="1"/>
        <w:numId w:val="3"/>
      </w:numPr>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603E1"/>
    <w:pPr>
      <w:keepNext/>
      <w:keepLines/>
      <w:numPr>
        <w:ilvl w:val="2"/>
        <w:numId w:val="3"/>
      </w:numPr>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867F5"/>
    <w:pPr>
      <w:keepNext/>
      <w:keepLines/>
      <w:numPr>
        <w:ilvl w:val="3"/>
        <w:numId w:val="3"/>
      </w:numPr>
      <w:spacing w:before="200"/>
      <w:ind w:left="864"/>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867F5"/>
    <w:pPr>
      <w:keepNext/>
      <w:keepLines/>
      <w:numPr>
        <w:ilvl w:val="4"/>
        <w:numId w:val="3"/>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867F5"/>
    <w:pPr>
      <w:keepNext/>
      <w:keepLines/>
      <w:numPr>
        <w:ilvl w:val="5"/>
        <w:numId w:val="3"/>
      </w:numPr>
      <w:spacing w:before="200"/>
      <w:ind w:left="1152"/>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33690A"/>
    <w:pPr>
      <w:keepNext/>
      <w:keepLines/>
      <w:numPr>
        <w:ilvl w:val="6"/>
        <w:numId w:val="3"/>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33690A"/>
    <w:pPr>
      <w:keepNext/>
      <w:keepLines/>
      <w:numPr>
        <w:ilvl w:val="7"/>
        <w:numId w:val="3"/>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33690A"/>
    <w:pPr>
      <w:keepNext/>
      <w:keepLines/>
      <w:numPr>
        <w:ilvl w:val="8"/>
        <w:numId w:val="3"/>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786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3C786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8603E1"/>
    <w:rPr>
      <w:rFonts w:ascii="Cambria" w:eastAsia="Times New Roman" w:hAnsi="Cambria" w:cs="Times New Roman"/>
      <w:b/>
      <w:bCs/>
      <w:color w:val="4F81BD"/>
    </w:rPr>
  </w:style>
  <w:style w:type="character" w:customStyle="1" w:styleId="Heading4Char">
    <w:name w:val="Heading 4 Char"/>
    <w:link w:val="Heading4"/>
    <w:uiPriority w:val="9"/>
    <w:rsid w:val="009867F5"/>
    <w:rPr>
      <w:rFonts w:ascii="Cambria" w:eastAsia="Times New Roman" w:hAnsi="Cambria" w:cs="Times New Roman"/>
      <w:b/>
      <w:bCs/>
      <w:i/>
      <w:iCs/>
      <w:color w:val="4F81BD"/>
    </w:rPr>
  </w:style>
  <w:style w:type="character" w:customStyle="1" w:styleId="Heading5Char">
    <w:name w:val="Heading 5 Char"/>
    <w:link w:val="Heading5"/>
    <w:uiPriority w:val="9"/>
    <w:rsid w:val="009867F5"/>
    <w:rPr>
      <w:rFonts w:ascii="Cambria" w:eastAsia="Times New Roman" w:hAnsi="Cambria" w:cs="Times New Roman"/>
      <w:color w:val="243F60"/>
    </w:rPr>
  </w:style>
  <w:style w:type="character" w:customStyle="1" w:styleId="Heading6Char">
    <w:name w:val="Heading 6 Char"/>
    <w:link w:val="Heading6"/>
    <w:uiPriority w:val="9"/>
    <w:rsid w:val="009867F5"/>
    <w:rPr>
      <w:rFonts w:ascii="Cambria" w:eastAsia="Times New Roman" w:hAnsi="Cambria" w:cs="Times New Roman"/>
      <w:i/>
      <w:iCs/>
      <w:color w:val="243F60"/>
    </w:rPr>
  </w:style>
  <w:style w:type="character" w:customStyle="1" w:styleId="Heading7Char">
    <w:name w:val="Heading 7 Char"/>
    <w:link w:val="Heading7"/>
    <w:uiPriority w:val="9"/>
    <w:rsid w:val="0033690A"/>
    <w:rPr>
      <w:rFonts w:ascii="Cambria" w:eastAsia="Times New Roman" w:hAnsi="Cambria" w:cs="Times New Roman"/>
      <w:i/>
      <w:iCs/>
      <w:color w:val="404040"/>
    </w:rPr>
  </w:style>
  <w:style w:type="character" w:customStyle="1" w:styleId="Heading8Char">
    <w:name w:val="Heading 8 Char"/>
    <w:link w:val="Heading8"/>
    <w:uiPriority w:val="9"/>
    <w:semiHidden/>
    <w:rsid w:val="0033690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3690A"/>
    <w:rPr>
      <w:rFonts w:ascii="Cambria" w:eastAsia="Times New Roman" w:hAnsi="Cambria" w:cs="Times New Roman"/>
      <w:i/>
      <w:iCs/>
      <w:color w:val="404040"/>
      <w:sz w:val="20"/>
      <w:szCs w:val="20"/>
    </w:rPr>
  </w:style>
  <w:style w:type="paragraph" w:styleId="Caption">
    <w:name w:val="caption"/>
    <w:basedOn w:val="Normal"/>
    <w:next w:val="Normal"/>
    <w:unhideWhenUsed/>
    <w:qFormat/>
    <w:rsid w:val="000A6B8F"/>
    <w:rPr>
      <w:b/>
      <w:bCs/>
      <w:color w:val="4F81BD"/>
      <w:sz w:val="18"/>
      <w:szCs w:val="18"/>
    </w:rPr>
  </w:style>
  <w:style w:type="paragraph" w:styleId="ListParagraph">
    <w:name w:val="List Paragraph"/>
    <w:basedOn w:val="Normal"/>
    <w:uiPriority w:val="34"/>
    <w:qFormat/>
    <w:rsid w:val="0097593C"/>
    <w:pPr>
      <w:ind w:left="720"/>
      <w:contextualSpacing/>
    </w:pPr>
  </w:style>
  <w:style w:type="table" w:styleId="TableGrid">
    <w:name w:val="Table Grid"/>
    <w:basedOn w:val="TableNormal"/>
    <w:uiPriority w:val="59"/>
    <w:rsid w:val="00432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D09A8"/>
    <w:pPr>
      <w:tabs>
        <w:tab w:val="left" w:pos="660"/>
        <w:tab w:val="right" w:leader="dot" w:pos="9350"/>
      </w:tabs>
      <w:spacing w:after="100"/>
    </w:pPr>
    <w:rPr>
      <w:rFonts w:eastAsia="Times New Roman" w:cs="Calibri"/>
      <w:b/>
      <w:bCs/>
      <w:noProof/>
    </w:rPr>
  </w:style>
  <w:style w:type="paragraph" w:styleId="BalloonText">
    <w:name w:val="Balloon Text"/>
    <w:basedOn w:val="Normal"/>
    <w:link w:val="BalloonTextChar"/>
    <w:uiPriority w:val="99"/>
    <w:semiHidden/>
    <w:unhideWhenUsed/>
    <w:rsid w:val="00C313AA"/>
    <w:rPr>
      <w:rFonts w:ascii="Tahoma" w:hAnsi="Tahoma" w:cs="Tahoma"/>
      <w:sz w:val="16"/>
      <w:szCs w:val="16"/>
    </w:rPr>
  </w:style>
  <w:style w:type="character" w:customStyle="1" w:styleId="BalloonTextChar">
    <w:name w:val="Balloon Text Char"/>
    <w:link w:val="BalloonText"/>
    <w:uiPriority w:val="99"/>
    <w:semiHidden/>
    <w:rsid w:val="00C313AA"/>
    <w:rPr>
      <w:rFonts w:ascii="Tahoma" w:hAnsi="Tahoma" w:cs="Tahoma"/>
      <w:sz w:val="16"/>
      <w:szCs w:val="16"/>
    </w:rPr>
  </w:style>
  <w:style w:type="paragraph" w:styleId="TOCHeading">
    <w:name w:val="TOC Heading"/>
    <w:basedOn w:val="Heading1"/>
    <w:next w:val="Normal"/>
    <w:uiPriority w:val="39"/>
    <w:unhideWhenUsed/>
    <w:qFormat/>
    <w:rsid w:val="008603E1"/>
    <w:pPr>
      <w:outlineLvl w:val="9"/>
    </w:pPr>
  </w:style>
  <w:style w:type="paragraph" w:styleId="TOC2">
    <w:name w:val="toc 2"/>
    <w:basedOn w:val="Normal"/>
    <w:next w:val="Normal"/>
    <w:autoRedefine/>
    <w:uiPriority w:val="39"/>
    <w:unhideWhenUsed/>
    <w:rsid w:val="00792A96"/>
    <w:pPr>
      <w:spacing w:after="100"/>
      <w:ind w:left="220"/>
    </w:pPr>
  </w:style>
  <w:style w:type="paragraph" w:styleId="TOC3">
    <w:name w:val="toc 3"/>
    <w:basedOn w:val="Normal"/>
    <w:next w:val="Normal"/>
    <w:autoRedefine/>
    <w:uiPriority w:val="39"/>
    <w:unhideWhenUsed/>
    <w:rsid w:val="00792A96"/>
    <w:pPr>
      <w:spacing w:after="100"/>
      <w:ind w:left="440"/>
    </w:pPr>
  </w:style>
  <w:style w:type="paragraph" w:styleId="DocumentMap">
    <w:name w:val="Document Map"/>
    <w:basedOn w:val="Normal"/>
    <w:link w:val="DocumentMapChar"/>
    <w:uiPriority w:val="99"/>
    <w:semiHidden/>
    <w:unhideWhenUsed/>
    <w:rsid w:val="00521B40"/>
    <w:rPr>
      <w:rFonts w:ascii="Tahoma" w:hAnsi="Tahoma" w:cs="Tahoma"/>
      <w:sz w:val="16"/>
      <w:szCs w:val="16"/>
    </w:rPr>
  </w:style>
  <w:style w:type="character" w:customStyle="1" w:styleId="DocumentMapChar">
    <w:name w:val="Document Map Char"/>
    <w:link w:val="DocumentMap"/>
    <w:uiPriority w:val="99"/>
    <w:semiHidden/>
    <w:rsid w:val="00521B40"/>
    <w:rPr>
      <w:rFonts w:ascii="Tahoma" w:hAnsi="Tahoma" w:cs="Tahoma"/>
      <w:sz w:val="16"/>
      <w:szCs w:val="16"/>
    </w:rPr>
  </w:style>
  <w:style w:type="paragraph" w:styleId="TOC4">
    <w:name w:val="toc 4"/>
    <w:basedOn w:val="Normal"/>
    <w:next w:val="Normal"/>
    <w:autoRedefine/>
    <w:uiPriority w:val="39"/>
    <w:unhideWhenUsed/>
    <w:rsid w:val="00070E63"/>
    <w:pPr>
      <w:spacing w:after="100"/>
      <w:ind w:left="660"/>
    </w:pPr>
  </w:style>
  <w:style w:type="character" w:styleId="Hyperlink">
    <w:name w:val="Hyperlink"/>
    <w:uiPriority w:val="99"/>
    <w:unhideWhenUsed/>
    <w:rsid w:val="00EC1759"/>
    <w:rPr>
      <w:color w:val="0000FF"/>
      <w:u w:val="single"/>
    </w:rPr>
  </w:style>
  <w:style w:type="paragraph" w:customStyle="1" w:styleId="Default">
    <w:name w:val="Default"/>
    <w:rsid w:val="00CB790B"/>
    <w:pPr>
      <w:autoSpaceDE w:val="0"/>
      <w:autoSpaceDN w:val="0"/>
      <w:adjustRightInd w:val="0"/>
    </w:pPr>
    <w:rPr>
      <w:rFonts w:ascii="Times New Roman" w:hAnsi="Times New Roman"/>
      <w:color w:val="000000"/>
      <w:sz w:val="24"/>
      <w:szCs w:val="24"/>
    </w:rPr>
  </w:style>
  <w:style w:type="paragraph" w:styleId="BodyText3">
    <w:name w:val="Body Text 3"/>
    <w:basedOn w:val="Normal"/>
    <w:link w:val="BodyText3Char"/>
    <w:rsid w:val="00CB790B"/>
    <w:pPr>
      <w:spacing w:before="60"/>
    </w:pPr>
    <w:rPr>
      <w:rFonts w:ascii="Times New Roman" w:eastAsia="Times New Roman" w:hAnsi="Times New Roman"/>
      <w:szCs w:val="20"/>
    </w:rPr>
  </w:style>
  <w:style w:type="character" w:customStyle="1" w:styleId="BodyText3Char">
    <w:name w:val="Body Text 3 Char"/>
    <w:link w:val="BodyText3"/>
    <w:rsid w:val="00CB790B"/>
    <w:rPr>
      <w:rFonts w:ascii="Times New Roman" w:eastAsia="Times New Roman" w:hAnsi="Times New Roman" w:cs="Times New Roman"/>
      <w:szCs w:val="20"/>
    </w:rPr>
  </w:style>
  <w:style w:type="paragraph" w:styleId="TOC5">
    <w:name w:val="toc 5"/>
    <w:basedOn w:val="Normal"/>
    <w:next w:val="Normal"/>
    <w:autoRedefine/>
    <w:uiPriority w:val="39"/>
    <w:unhideWhenUsed/>
    <w:rsid w:val="00054DCE"/>
    <w:pPr>
      <w:spacing w:after="100"/>
      <w:ind w:left="880"/>
    </w:pPr>
  </w:style>
  <w:style w:type="character" w:styleId="CommentReference">
    <w:name w:val="annotation reference"/>
    <w:uiPriority w:val="99"/>
    <w:semiHidden/>
    <w:unhideWhenUsed/>
    <w:rsid w:val="001222C6"/>
    <w:rPr>
      <w:sz w:val="16"/>
      <w:szCs w:val="16"/>
    </w:rPr>
  </w:style>
  <w:style w:type="paragraph" w:styleId="CommentText">
    <w:name w:val="annotation text"/>
    <w:basedOn w:val="Normal"/>
    <w:link w:val="CommentTextChar"/>
    <w:uiPriority w:val="99"/>
    <w:semiHidden/>
    <w:unhideWhenUsed/>
    <w:rsid w:val="001222C6"/>
    <w:rPr>
      <w:sz w:val="20"/>
      <w:szCs w:val="20"/>
    </w:rPr>
  </w:style>
  <w:style w:type="character" w:customStyle="1" w:styleId="CommentTextChar">
    <w:name w:val="Comment Text Char"/>
    <w:link w:val="CommentText"/>
    <w:uiPriority w:val="99"/>
    <w:semiHidden/>
    <w:rsid w:val="001222C6"/>
    <w:rPr>
      <w:sz w:val="20"/>
      <w:szCs w:val="20"/>
    </w:rPr>
  </w:style>
  <w:style w:type="paragraph" w:styleId="CommentSubject">
    <w:name w:val="annotation subject"/>
    <w:basedOn w:val="CommentText"/>
    <w:next w:val="CommentText"/>
    <w:link w:val="CommentSubjectChar"/>
    <w:uiPriority w:val="99"/>
    <w:semiHidden/>
    <w:unhideWhenUsed/>
    <w:rsid w:val="001222C6"/>
    <w:rPr>
      <w:b/>
      <w:bCs/>
    </w:rPr>
  </w:style>
  <w:style w:type="character" w:customStyle="1" w:styleId="CommentSubjectChar">
    <w:name w:val="Comment Subject Char"/>
    <w:link w:val="CommentSubject"/>
    <w:uiPriority w:val="99"/>
    <w:semiHidden/>
    <w:rsid w:val="001222C6"/>
    <w:rPr>
      <w:b/>
      <w:bCs/>
      <w:sz w:val="20"/>
      <w:szCs w:val="20"/>
    </w:rPr>
  </w:style>
  <w:style w:type="paragraph" w:styleId="Header">
    <w:name w:val="header"/>
    <w:basedOn w:val="Normal"/>
    <w:link w:val="HeaderChar"/>
    <w:uiPriority w:val="99"/>
    <w:unhideWhenUsed/>
    <w:rsid w:val="00231D24"/>
    <w:pPr>
      <w:tabs>
        <w:tab w:val="center" w:pos="4680"/>
        <w:tab w:val="right" w:pos="9360"/>
      </w:tabs>
    </w:pPr>
  </w:style>
  <w:style w:type="character" w:customStyle="1" w:styleId="HeaderChar">
    <w:name w:val="Header Char"/>
    <w:basedOn w:val="DefaultParagraphFont"/>
    <w:link w:val="Header"/>
    <w:uiPriority w:val="99"/>
    <w:rsid w:val="00231D24"/>
  </w:style>
  <w:style w:type="paragraph" w:styleId="Footer">
    <w:name w:val="footer"/>
    <w:basedOn w:val="Normal"/>
    <w:link w:val="FooterChar"/>
    <w:uiPriority w:val="99"/>
    <w:unhideWhenUsed/>
    <w:rsid w:val="00231D24"/>
    <w:pPr>
      <w:tabs>
        <w:tab w:val="center" w:pos="4680"/>
        <w:tab w:val="right" w:pos="9360"/>
      </w:tabs>
    </w:pPr>
  </w:style>
  <w:style w:type="character" w:customStyle="1" w:styleId="FooterChar">
    <w:name w:val="Footer Char"/>
    <w:basedOn w:val="DefaultParagraphFont"/>
    <w:link w:val="Footer"/>
    <w:uiPriority w:val="99"/>
    <w:rsid w:val="00231D24"/>
  </w:style>
  <w:style w:type="paragraph" w:styleId="TableofFigures">
    <w:name w:val="table of figures"/>
    <w:basedOn w:val="Normal"/>
    <w:next w:val="Normal"/>
    <w:uiPriority w:val="99"/>
    <w:unhideWhenUsed/>
    <w:rsid w:val="00FD1056"/>
  </w:style>
  <w:style w:type="character" w:customStyle="1" w:styleId="Bodytext30">
    <w:name w:val="Body text (3)_"/>
    <w:basedOn w:val="DefaultParagraphFont"/>
    <w:link w:val="Bodytext31"/>
    <w:locked/>
    <w:rsid w:val="00DC47F5"/>
    <w:rPr>
      <w:sz w:val="11"/>
      <w:szCs w:val="11"/>
      <w:shd w:val="clear" w:color="auto" w:fill="FFFFFF"/>
    </w:rPr>
  </w:style>
  <w:style w:type="paragraph" w:customStyle="1" w:styleId="Bodytext31">
    <w:name w:val="Body text (3)"/>
    <w:basedOn w:val="Normal"/>
    <w:link w:val="Bodytext30"/>
    <w:rsid w:val="00DC47F5"/>
    <w:pPr>
      <w:widowControl w:val="0"/>
      <w:shd w:val="clear" w:color="auto" w:fill="FFFFFF"/>
      <w:spacing w:line="163" w:lineRule="exact"/>
    </w:pPr>
    <w:rPr>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5C4"/>
    <w:rPr>
      <w:sz w:val="22"/>
      <w:szCs w:val="22"/>
    </w:rPr>
  </w:style>
  <w:style w:type="paragraph" w:styleId="Heading1">
    <w:name w:val="heading 1"/>
    <w:basedOn w:val="Normal"/>
    <w:next w:val="Normal"/>
    <w:link w:val="Heading1Char"/>
    <w:uiPriority w:val="9"/>
    <w:qFormat/>
    <w:rsid w:val="003C786F"/>
    <w:pPr>
      <w:keepNext/>
      <w:keepLines/>
      <w:numPr>
        <w:numId w:val="3"/>
      </w:numPr>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C786F"/>
    <w:pPr>
      <w:keepNext/>
      <w:keepLines/>
      <w:numPr>
        <w:ilvl w:val="1"/>
        <w:numId w:val="3"/>
      </w:numPr>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603E1"/>
    <w:pPr>
      <w:keepNext/>
      <w:keepLines/>
      <w:numPr>
        <w:ilvl w:val="2"/>
        <w:numId w:val="3"/>
      </w:numPr>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867F5"/>
    <w:pPr>
      <w:keepNext/>
      <w:keepLines/>
      <w:numPr>
        <w:ilvl w:val="3"/>
        <w:numId w:val="3"/>
      </w:numPr>
      <w:spacing w:before="200"/>
      <w:ind w:left="864"/>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867F5"/>
    <w:pPr>
      <w:keepNext/>
      <w:keepLines/>
      <w:numPr>
        <w:ilvl w:val="4"/>
        <w:numId w:val="3"/>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867F5"/>
    <w:pPr>
      <w:keepNext/>
      <w:keepLines/>
      <w:numPr>
        <w:ilvl w:val="5"/>
        <w:numId w:val="3"/>
      </w:numPr>
      <w:spacing w:before="200"/>
      <w:ind w:left="1152"/>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33690A"/>
    <w:pPr>
      <w:keepNext/>
      <w:keepLines/>
      <w:numPr>
        <w:ilvl w:val="6"/>
        <w:numId w:val="3"/>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33690A"/>
    <w:pPr>
      <w:keepNext/>
      <w:keepLines/>
      <w:numPr>
        <w:ilvl w:val="7"/>
        <w:numId w:val="3"/>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33690A"/>
    <w:pPr>
      <w:keepNext/>
      <w:keepLines/>
      <w:numPr>
        <w:ilvl w:val="8"/>
        <w:numId w:val="3"/>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786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3C786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8603E1"/>
    <w:rPr>
      <w:rFonts w:ascii="Cambria" w:eastAsia="Times New Roman" w:hAnsi="Cambria" w:cs="Times New Roman"/>
      <w:b/>
      <w:bCs/>
      <w:color w:val="4F81BD"/>
    </w:rPr>
  </w:style>
  <w:style w:type="character" w:customStyle="1" w:styleId="Heading4Char">
    <w:name w:val="Heading 4 Char"/>
    <w:link w:val="Heading4"/>
    <w:uiPriority w:val="9"/>
    <w:rsid w:val="009867F5"/>
    <w:rPr>
      <w:rFonts w:ascii="Cambria" w:eastAsia="Times New Roman" w:hAnsi="Cambria" w:cs="Times New Roman"/>
      <w:b/>
      <w:bCs/>
      <w:i/>
      <w:iCs/>
      <w:color w:val="4F81BD"/>
    </w:rPr>
  </w:style>
  <w:style w:type="character" w:customStyle="1" w:styleId="Heading5Char">
    <w:name w:val="Heading 5 Char"/>
    <w:link w:val="Heading5"/>
    <w:uiPriority w:val="9"/>
    <w:rsid w:val="009867F5"/>
    <w:rPr>
      <w:rFonts w:ascii="Cambria" w:eastAsia="Times New Roman" w:hAnsi="Cambria" w:cs="Times New Roman"/>
      <w:color w:val="243F60"/>
    </w:rPr>
  </w:style>
  <w:style w:type="character" w:customStyle="1" w:styleId="Heading6Char">
    <w:name w:val="Heading 6 Char"/>
    <w:link w:val="Heading6"/>
    <w:uiPriority w:val="9"/>
    <w:rsid w:val="009867F5"/>
    <w:rPr>
      <w:rFonts w:ascii="Cambria" w:eastAsia="Times New Roman" w:hAnsi="Cambria" w:cs="Times New Roman"/>
      <w:i/>
      <w:iCs/>
      <w:color w:val="243F60"/>
    </w:rPr>
  </w:style>
  <w:style w:type="character" w:customStyle="1" w:styleId="Heading7Char">
    <w:name w:val="Heading 7 Char"/>
    <w:link w:val="Heading7"/>
    <w:uiPriority w:val="9"/>
    <w:rsid w:val="0033690A"/>
    <w:rPr>
      <w:rFonts w:ascii="Cambria" w:eastAsia="Times New Roman" w:hAnsi="Cambria" w:cs="Times New Roman"/>
      <w:i/>
      <w:iCs/>
      <w:color w:val="404040"/>
    </w:rPr>
  </w:style>
  <w:style w:type="character" w:customStyle="1" w:styleId="Heading8Char">
    <w:name w:val="Heading 8 Char"/>
    <w:link w:val="Heading8"/>
    <w:uiPriority w:val="9"/>
    <w:semiHidden/>
    <w:rsid w:val="0033690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3690A"/>
    <w:rPr>
      <w:rFonts w:ascii="Cambria" w:eastAsia="Times New Roman" w:hAnsi="Cambria" w:cs="Times New Roman"/>
      <w:i/>
      <w:iCs/>
      <w:color w:val="404040"/>
      <w:sz w:val="20"/>
      <w:szCs w:val="20"/>
    </w:rPr>
  </w:style>
  <w:style w:type="paragraph" w:styleId="Caption">
    <w:name w:val="caption"/>
    <w:basedOn w:val="Normal"/>
    <w:next w:val="Normal"/>
    <w:unhideWhenUsed/>
    <w:qFormat/>
    <w:rsid w:val="000A6B8F"/>
    <w:rPr>
      <w:b/>
      <w:bCs/>
      <w:color w:val="4F81BD"/>
      <w:sz w:val="18"/>
      <w:szCs w:val="18"/>
    </w:rPr>
  </w:style>
  <w:style w:type="paragraph" w:styleId="ListParagraph">
    <w:name w:val="List Paragraph"/>
    <w:basedOn w:val="Normal"/>
    <w:uiPriority w:val="34"/>
    <w:qFormat/>
    <w:rsid w:val="0097593C"/>
    <w:pPr>
      <w:ind w:left="720"/>
      <w:contextualSpacing/>
    </w:pPr>
  </w:style>
  <w:style w:type="table" w:styleId="TableGrid">
    <w:name w:val="Table Grid"/>
    <w:basedOn w:val="TableNormal"/>
    <w:uiPriority w:val="59"/>
    <w:rsid w:val="00432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D09A8"/>
    <w:pPr>
      <w:tabs>
        <w:tab w:val="left" w:pos="660"/>
        <w:tab w:val="right" w:leader="dot" w:pos="9350"/>
      </w:tabs>
      <w:spacing w:after="100"/>
    </w:pPr>
    <w:rPr>
      <w:rFonts w:eastAsia="Times New Roman" w:cs="Calibri"/>
      <w:b/>
      <w:bCs/>
      <w:noProof/>
    </w:rPr>
  </w:style>
  <w:style w:type="paragraph" w:styleId="BalloonText">
    <w:name w:val="Balloon Text"/>
    <w:basedOn w:val="Normal"/>
    <w:link w:val="BalloonTextChar"/>
    <w:uiPriority w:val="99"/>
    <w:semiHidden/>
    <w:unhideWhenUsed/>
    <w:rsid w:val="00C313AA"/>
    <w:rPr>
      <w:rFonts w:ascii="Tahoma" w:hAnsi="Tahoma" w:cs="Tahoma"/>
      <w:sz w:val="16"/>
      <w:szCs w:val="16"/>
    </w:rPr>
  </w:style>
  <w:style w:type="character" w:customStyle="1" w:styleId="BalloonTextChar">
    <w:name w:val="Balloon Text Char"/>
    <w:link w:val="BalloonText"/>
    <w:uiPriority w:val="99"/>
    <w:semiHidden/>
    <w:rsid w:val="00C313AA"/>
    <w:rPr>
      <w:rFonts w:ascii="Tahoma" w:hAnsi="Tahoma" w:cs="Tahoma"/>
      <w:sz w:val="16"/>
      <w:szCs w:val="16"/>
    </w:rPr>
  </w:style>
  <w:style w:type="paragraph" w:styleId="TOCHeading">
    <w:name w:val="TOC Heading"/>
    <w:basedOn w:val="Heading1"/>
    <w:next w:val="Normal"/>
    <w:uiPriority w:val="39"/>
    <w:unhideWhenUsed/>
    <w:qFormat/>
    <w:rsid w:val="008603E1"/>
    <w:pPr>
      <w:outlineLvl w:val="9"/>
    </w:pPr>
  </w:style>
  <w:style w:type="paragraph" w:styleId="TOC2">
    <w:name w:val="toc 2"/>
    <w:basedOn w:val="Normal"/>
    <w:next w:val="Normal"/>
    <w:autoRedefine/>
    <w:uiPriority w:val="39"/>
    <w:unhideWhenUsed/>
    <w:rsid w:val="00792A96"/>
    <w:pPr>
      <w:spacing w:after="100"/>
      <w:ind w:left="220"/>
    </w:pPr>
  </w:style>
  <w:style w:type="paragraph" w:styleId="TOC3">
    <w:name w:val="toc 3"/>
    <w:basedOn w:val="Normal"/>
    <w:next w:val="Normal"/>
    <w:autoRedefine/>
    <w:uiPriority w:val="39"/>
    <w:unhideWhenUsed/>
    <w:rsid w:val="00792A96"/>
    <w:pPr>
      <w:spacing w:after="100"/>
      <w:ind w:left="440"/>
    </w:pPr>
  </w:style>
  <w:style w:type="paragraph" w:styleId="DocumentMap">
    <w:name w:val="Document Map"/>
    <w:basedOn w:val="Normal"/>
    <w:link w:val="DocumentMapChar"/>
    <w:uiPriority w:val="99"/>
    <w:semiHidden/>
    <w:unhideWhenUsed/>
    <w:rsid w:val="00521B40"/>
    <w:rPr>
      <w:rFonts w:ascii="Tahoma" w:hAnsi="Tahoma" w:cs="Tahoma"/>
      <w:sz w:val="16"/>
      <w:szCs w:val="16"/>
    </w:rPr>
  </w:style>
  <w:style w:type="character" w:customStyle="1" w:styleId="DocumentMapChar">
    <w:name w:val="Document Map Char"/>
    <w:link w:val="DocumentMap"/>
    <w:uiPriority w:val="99"/>
    <w:semiHidden/>
    <w:rsid w:val="00521B40"/>
    <w:rPr>
      <w:rFonts w:ascii="Tahoma" w:hAnsi="Tahoma" w:cs="Tahoma"/>
      <w:sz w:val="16"/>
      <w:szCs w:val="16"/>
    </w:rPr>
  </w:style>
  <w:style w:type="paragraph" w:styleId="TOC4">
    <w:name w:val="toc 4"/>
    <w:basedOn w:val="Normal"/>
    <w:next w:val="Normal"/>
    <w:autoRedefine/>
    <w:uiPriority w:val="39"/>
    <w:unhideWhenUsed/>
    <w:rsid w:val="00070E63"/>
    <w:pPr>
      <w:spacing w:after="100"/>
      <w:ind w:left="660"/>
    </w:pPr>
  </w:style>
  <w:style w:type="character" w:styleId="Hyperlink">
    <w:name w:val="Hyperlink"/>
    <w:uiPriority w:val="99"/>
    <w:unhideWhenUsed/>
    <w:rsid w:val="00EC1759"/>
    <w:rPr>
      <w:color w:val="0000FF"/>
      <w:u w:val="single"/>
    </w:rPr>
  </w:style>
  <w:style w:type="paragraph" w:customStyle="1" w:styleId="Default">
    <w:name w:val="Default"/>
    <w:rsid w:val="00CB790B"/>
    <w:pPr>
      <w:autoSpaceDE w:val="0"/>
      <w:autoSpaceDN w:val="0"/>
      <w:adjustRightInd w:val="0"/>
    </w:pPr>
    <w:rPr>
      <w:rFonts w:ascii="Times New Roman" w:hAnsi="Times New Roman"/>
      <w:color w:val="000000"/>
      <w:sz w:val="24"/>
      <w:szCs w:val="24"/>
    </w:rPr>
  </w:style>
  <w:style w:type="paragraph" w:styleId="BodyText3">
    <w:name w:val="Body Text 3"/>
    <w:basedOn w:val="Normal"/>
    <w:link w:val="BodyText3Char"/>
    <w:rsid w:val="00CB790B"/>
    <w:pPr>
      <w:spacing w:before="60"/>
    </w:pPr>
    <w:rPr>
      <w:rFonts w:ascii="Times New Roman" w:eastAsia="Times New Roman" w:hAnsi="Times New Roman"/>
      <w:szCs w:val="20"/>
    </w:rPr>
  </w:style>
  <w:style w:type="character" w:customStyle="1" w:styleId="BodyText3Char">
    <w:name w:val="Body Text 3 Char"/>
    <w:link w:val="BodyText3"/>
    <w:rsid w:val="00CB790B"/>
    <w:rPr>
      <w:rFonts w:ascii="Times New Roman" w:eastAsia="Times New Roman" w:hAnsi="Times New Roman" w:cs="Times New Roman"/>
      <w:szCs w:val="20"/>
    </w:rPr>
  </w:style>
  <w:style w:type="paragraph" w:styleId="TOC5">
    <w:name w:val="toc 5"/>
    <w:basedOn w:val="Normal"/>
    <w:next w:val="Normal"/>
    <w:autoRedefine/>
    <w:uiPriority w:val="39"/>
    <w:unhideWhenUsed/>
    <w:rsid w:val="00054DCE"/>
    <w:pPr>
      <w:spacing w:after="100"/>
      <w:ind w:left="880"/>
    </w:pPr>
  </w:style>
  <w:style w:type="character" w:styleId="CommentReference">
    <w:name w:val="annotation reference"/>
    <w:uiPriority w:val="99"/>
    <w:semiHidden/>
    <w:unhideWhenUsed/>
    <w:rsid w:val="001222C6"/>
    <w:rPr>
      <w:sz w:val="16"/>
      <w:szCs w:val="16"/>
    </w:rPr>
  </w:style>
  <w:style w:type="paragraph" w:styleId="CommentText">
    <w:name w:val="annotation text"/>
    <w:basedOn w:val="Normal"/>
    <w:link w:val="CommentTextChar"/>
    <w:uiPriority w:val="99"/>
    <w:semiHidden/>
    <w:unhideWhenUsed/>
    <w:rsid w:val="001222C6"/>
    <w:rPr>
      <w:sz w:val="20"/>
      <w:szCs w:val="20"/>
    </w:rPr>
  </w:style>
  <w:style w:type="character" w:customStyle="1" w:styleId="CommentTextChar">
    <w:name w:val="Comment Text Char"/>
    <w:link w:val="CommentText"/>
    <w:uiPriority w:val="99"/>
    <w:semiHidden/>
    <w:rsid w:val="001222C6"/>
    <w:rPr>
      <w:sz w:val="20"/>
      <w:szCs w:val="20"/>
    </w:rPr>
  </w:style>
  <w:style w:type="paragraph" w:styleId="CommentSubject">
    <w:name w:val="annotation subject"/>
    <w:basedOn w:val="CommentText"/>
    <w:next w:val="CommentText"/>
    <w:link w:val="CommentSubjectChar"/>
    <w:uiPriority w:val="99"/>
    <w:semiHidden/>
    <w:unhideWhenUsed/>
    <w:rsid w:val="001222C6"/>
    <w:rPr>
      <w:b/>
      <w:bCs/>
    </w:rPr>
  </w:style>
  <w:style w:type="character" w:customStyle="1" w:styleId="CommentSubjectChar">
    <w:name w:val="Comment Subject Char"/>
    <w:link w:val="CommentSubject"/>
    <w:uiPriority w:val="99"/>
    <w:semiHidden/>
    <w:rsid w:val="001222C6"/>
    <w:rPr>
      <w:b/>
      <w:bCs/>
      <w:sz w:val="20"/>
      <w:szCs w:val="20"/>
    </w:rPr>
  </w:style>
  <w:style w:type="paragraph" w:styleId="Header">
    <w:name w:val="header"/>
    <w:basedOn w:val="Normal"/>
    <w:link w:val="HeaderChar"/>
    <w:uiPriority w:val="99"/>
    <w:unhideWhenUsed/>
    <w:rsid w:val="00231D24"/>
    <w:pPr>
      <w:tabs>
        <w:tab w:val="center" w:pos="4680"/>
        <w:tab w:val="right" w:pos="9360"/>
      </w:tabs>
    </w:pPr>
  </w:style>
  <w:style w:type="character" w:customStyle="1" w:styleId="HeaderChar">
    <w:name w:val="Header Char"/>
    <w:basedOn w:val="DefaultParagraphFont"/>
    <w:link w:val="Header"/>
    <w:uiPriority w:val="99"/>
    <w:rsid w:val="00231D24"/>
  </w:style>
  <w:style w:type="paragraph" w:styleId="Footer">
    <w:name w:val="footer"/>
    <w:basedOn w:val="Normal"/>
    <w:link w:val="FooterChar"/>
    <w:uiPriority w:val="99"/>
    <w:unhideWhenUsed/>
    <w:rsid w:val="00231D24"/>
    <w:pPr>
      <w:tabs>
        <w:tab w:val="center" w:pos="4680"/>
        <w:tab w:val="right" w:pos="9360"/>
      </w:tabs>
    </w:pPr>
  </w:style>
  <w:style w:type="character" w:customStyle="1" w:styleId="FooterChar">
    <w:name w:val="Footer Char"/>
    <w:basedOn w:val="DefaultParagraphFont"/>
    <w:link w:val="Footer"/>
    <w:uiPriority w:val="99"/>
    <w:rsid w:val="00231D24"/>
  </w:style>
  <w:style w:type="paragraph" w:styleId="TableofFigures">
    <w:name w:val="table of figures"/>
    <w:basedOn w:val="Normal"/>
    <w:next w:val="Normal"/>
    <w:uiPriority w:val="99"/>
    <w:unhideWhenUsed/>
    <w:rsid w:val="00FD1056"/>
  </w:style>
  <w:style w:type="character" w:customStyle="1" w:styleId="Bodytext30">
    <w:name w:val="Body text (3)_"/>
    <w:basedOn w:val="DefaultParagraphFont"/>
    <w:link w:val="Bodytext31"/>
    <w:locked/>
    <w:rsid w:val="00DC47F5"/>
    <w:rPr>
      <w:sz w:val="11"/>
      <w:szCs w:val="11"/>
      <w:shd w:val="clear" w:color="auto" w:fill="FFFFFF"/>
    </w:rPr>
  </w:style>
  <w:style w:type="paragraph" w:customStyle="1" w:styleId="Bodytext31">
    <w:name w:val="Body text (3)"/>
    <w:basedOn w:val="Normal"/>
    <w:link w:val="Bodytext30"/>
    <w:rsid w:val="00DC47F5"/>
    <w:pPr>
      <w:widowControl w:val="0"/>
      <w:shd w:val="clear" w:color="auto" w:fill="FFFFFF"/>
      <w:spacing w:line="163" w:lineRule="exact"/>
    </w:pPr>
    <w:rPr>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294038">
      <w:bodyDiv w:val="1"/>
      <w:marLeft w:val="0"/>
      <w:marRight w:val="0"/>
      <w:marTop w:val="0"/>
      <w:marBottom w:val="0"/>
      <w:divBdr>
        <w:top w:val="none" w:sz="0" w:space="0" w:color="auto"/>
        <w:left w:val="none" w:sz="0" w:space="0" w:color="auto"/>
        <w:bottom w:val="none" w:sz="0" w:space="0" w:color="auto"/>
        <w:right w:val="none" w:sz="0" w:space="0" w:color="auto"/>
      </w:divBdr>
    </w:div>
    <w:div w:id="1622960463">
      <w:bodyDiv w:val="1"/>
      <w:marLeft w:val="0"/>
      <w:marRight w:val="0"/>
      <w:marTop w:val="0"/>
      <w:marBottom w:val="0"/>
      <w:divBdr>
        <w:top w:val="none" w:sz="0" w:space="0" w:color="auto"/>
        <w:left w:val="none" w:sz="0" w:space="0" w:color="auto"/>
        <w:bottom w:val="none" w:sz="0" w:space="0" w:color="auto"/>
        <w:right w:val="none" w:sz="0" w:space="0" w:color="auto"/>
      </w:divBdr>
    </w:div>
    <w:div w:id="1716197578">
      <w:bodyDiv w:val="1"/>
      <w:marLeft w:val="0"/>
      <w:marRight w:val="0"/>
      <w:marTop w:val="0"/>
      <w:marBottom w:val="0"/>
      <w:divBdr>
        <w:top w:val="none" w:sz="0" w:space="0" w:color="auto"/>
        <w:left w:val="none" w:sz="0" w:space="0" w:color="auto"/>
        <w:bottom w:val="none" w:sz="0" w:space="0" w:color="auto"/>
        <w:right w:val="none" w:sz="0" w:space="0" w:color="auto"/>
      </w:divBdr>
    </w:div>
    <w:div w:id="1915823165">
      <w:bodyDiv w:val="1"/>
      <w:marLeft w:val="0"/>
      <w:marRight w:val="0"/>
      <w:marTop w:val="0"/>
      <w:marBottom w:val="0"/>
      <w:divBdr>
        <w:top w:val="none" w:sz="0" w:space="0" w:color="auto"/>
        <w:left w:val="none" w:sz="0" w:space="0" w:color="auto"/>
        <w:bottom w:val="none" w:sz="0" w:space="0" w:color="auto"/>
        <w:right w:val="none" w:sz="0" w:space="0" w:color="auto"/>
      </w:divBdr>
    </w:div>
    <w:div w:id="209500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76487-6A90-42F1-8C88-65CE57F4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10242</Words>
  <Characters>58386</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Annex 3 - Passive network services requirements</vt:lpstr>
    </vt:vector>
  </TitlesOfParts>
  <Company>ORANGE</Company>
  <LinksUpToDate>false</LinksUpToDate>
  <CharactersWithSpaces>68492</CharactersWithSpaces>
  <SharedDoc>false</SharedDoc>
  <HLinks>
    <vt:vector size="306" baseType="variant">
      <vt:variant>
        <vt:i4>1310775</vt:i4>
      </vt:variant>
      <vt:variant>
        <vt:i4>305</vt:i4>
      </vt:variant>
      <vt:variant>
        <vt:i4>0</vt:i4>
      </vt:variant>
      <vt:variant>
        <vt:i4>5</vt:i4>
      </vt:variant>
      <vt:variant>
        <vt:lpwstr/>
      </vt:variant>
      <vt:variant>
        <vt:lpwstr>_Toc520444619</vt:lpwstr>
      </vt:variant>
      <vt:variant>
        <vt:i4>1310775</vt:i4>
      </vt:variant>
      <vt:variant>
        <vt:i4>299</vt:i4>
      </vt:variant>
      <vt:variant>
        <vt:i4>0</vt:i4>
      </vt:variant>
      <vt:variant>
        <vt:i4>5</vt:i4>
      </vt:variant>
      <vt:variant>
        <vt:lpwstr/>
      </vt:variant>
      <vt:variant>
        <vt:lpwstr>_Toc520444618</vt:lpwstr>
      </vt:variant>
      <vt:variant>
        <vt:i4>1310775</vt:i4>
      </vt:variant>
      <vt:variant>
        <vt:i4>293</vt:i4>
      </vt:variant>
      <vt:variant>
        <vt:i4>0</vt:i4>
      </vt:variant>
      <vt:variant>
        <vt:i4>5</vt:i4>
      </vt:variant>
      <vt:variant>
        <vt:lpwstr/>
      </vt:variant>
      <vt:variant>
        <vt:lpwstr>_Toc520444617</vt:lpwstr>
      </vt:variant>
      <vt:variant>
        <vt:i4>1310775</vt:i4>
      </vt:variant>
      <vt:variant>
        <vt:i4>284</vt:i4>
      </vt:variant>
      <vt:variant>
        <vt:i4>0</vt:i4>
      </vt:variant>
      <vt:variant>
        <vt:i4>5</vt:i4>
      </vt:variant>
      <vt:variant>
        <vt:lpwstr/>
      </vt:variant>
      <vt:variant>
        <vt:lpwstr>_Toc520444614</vt:lpwstr>
      </vt:variant>
      <vt:variant>
        <vt:i4>1245235</vt:i4>
      </vt:variant>
      <vt:variant>
        <vt:i4>278</vt:i4>
      </vt:variant>
      <vt:variant>
        <vt:i4>0</vt:i4>
      </vt:variant>
      <vt:variant>
        <vt:i4>5</vt:i4>
      </vt:variant>
      <vt:variant>
        <vt:lpwstr/>
      </vt:variant>
      <vt:variant>
        <vt:lpwstr>_Toc520444261</vt:lpwstr>
      </vt:variant>
      <vt:variant>
        <vt:i4>1245235</vt:i4>
      </vt:variant>
      <vt:variant>
        <vt:i4>272</vt:i4>
      </vt:variant>
      <vt:variant>
        <vt:i4>0</vt:i4>
      </vt:variant>
      <vt:variant>
        <vt:i4>5</vt:i4>
      </vt:variant>
      <vt:variant>
        <vt:lpwstr/>
      </vt:variant>
      <vt:variant>
        <vt:lpwstr>_Toc520444260</vt:lpwstr>
      </vt:variant>
      <vt:variant>
        <vt:i4>1048627</vt:i4>
      </vt:variant>
      <vt:variant>
        <vt:i4>266</vt:i4>
      </vt:variant>
      <vt:variant>
        <vt:i4>0</vt:i4>
      </vt:variant>
      <vt:variant>
        <vt:i4>5</vt:i4>
      </vt:variant>
      <vt:variant>
        <vt:lpwstr/>
      </vt:variant>
      <vt:variant>
        <vt:lpwstr>_Toc520444259</vt:lpwstr>
      </vt:variant>
      <vt:variant>
        <vt:i4>1048627</vt:i4>
      </vt:variant>
      <vt:variant>
        <vt:i4>260</vt:i4>
      </vt:variant>
      <vt:variant>
        <vt:i4>0</vt:i4>
      </vt:variant>
      <vt:variant>
        <vt:i4>5</vt:i4>
      </vt:variant>
      <vt:variant>
        <vt:lpwstr/>
      </vt:variant>
      <vt:variant>
        <vt:lpwstr>_Toc520444258</vt:lpwstr>
      </vt:variant>
      <vt:variant>
        <vt:i4>1048627</vt:i4>
      </vt:variant>
      <vt:variant>
        <vt:i4>254</vt:i4>
      </vt:variant>
      <vt:variant>
        <vt:i4>0</vt:i4>
      </vt:variant>
      <vt:variant>
        <vt:i4>5</vt:i4>
      </vt:variant>
      <vt:variant>
        <vt:lpwstr/>
      </vt:variant>
      <vt:variant>
        <vt:lpwstr>_Toc520444257</vt:lpwstr>
      </vt:variant>
      <vt:variant>
        <vt:i4>1048627</vt:i4>
      </vt:variant>
      <vt:variant>
        <vt:i4>248</vt:i4>
      </vt:variant>
      <vt:variant>
        <vt:i4>0</vt:i4>
      </vt:variant>
      <vt:variant>
        <vt:i4>5</vt:i4>
      </vt:variant>
      <vt:variant>
        <vt:lpwstr/>
      </vt:variant>
      <vt:variant>
        <vt:lpwstr>_Toc520444256</vt:lpwstr>
      </vt:variant>
      <vt:variant>
        <vt:i4>1048627</vt:i4>
      </vt:variant>
      <vt:variant>
        <vt:i4>242</vt:i4>
      </vt:variant>
      <vt:variant>
        <vt:i4>0</vt:i4>
      </vt:variant>
      <vt:variant>
        <vt:i4>5</vt:i4>
      </vt:variant>
      <vt:variant>
        <vt:lpwstr/>
      </vt:variant>
      <vt:variant>
        <vt:lpwstr>_Toc520444255</vt:lpwstr>
      </vt:variant>
      <vt:variant>
        <vt:i4>1048627</vt:i4>
      </vt:variant>
      <vt:variant>
        <vt:i4>236</vt:i4>
      </vt:variant>
      <vt:variant>
        <vt:i4>0</vt:i4>
      </vt:variant>
      <vt:variant>
        <vt:i4>5</vt:i4>
      </vt:variant>
      <vt:variant>
        <vt:lpwstr/>
      </vt:variant>
      <vt:variant>
        <vt:lpwstr>_Toc520444254</vt:lpwstr>
      </vt:variant>
      <vt:variant>
        <vt:i4>1048627</vt:i4>
      </vt:variant>
      <vt:variant>
        <vt:i4>230</vt:i4>
      </vt:variant>
      <vt:variant>
        <vt:i4>0</vt:i4>
      </vt:variant>
      <vt:variant>
        <vt:i4>5</vt:i4>
      </vt:variant>
      <vt:variant>
        <vt:lpwstr/>
      </vt:variant>
      <vt:variant>
        <vt:lpwstr>_Toc520444252</vt:lpwstr>
      </vt:variant>
      <vt:variant>
        <vt:i4>1048627</vt:i4>
      </vt:variant>
      <vt:variant>
        <vt:i4>224</vt:i4>
      </vt:variant>
      <vt:variant>
        <vt:i4>0</vt:i4>
      </vt:variant>
      <vt:variant>
        <vt:i4>5</vt:i4>
      </vt:variant>
      <vt:variant>
        <vt:lpwstr/>
      </vt:variant>
      <vt:variant>
        <vt:lpwstr>_Toc520444251</vt:lpwstr>
      </vt:variant>
      <vt:variant>
        <vt:i4>1048627</vt:i4>
      </vt:variant>
      <vt:variant>
        <vt:i4>218</vt:i4>
      </vt:variant>
      <vt:variant>
        <vt:i4>0</vt:i4>
      </vt:variant>
      <vt:variant>
        <vt:i4>5</vt:i4>
      </vt:variant>
      <vt:variant>
        <vt:lpwstr/>
      </vt:variant>
      <vt:variant>
        <vt:lpwstr>_Toc520444250</vt:lpwstr>
      </vt:variant>
      <vt:variant>
        <vt:i4>1114163</vt:i4>
      </vt:variant>
      <vt:variant>
        <vt:i4>212</vt:i4>
      </vt:variant>
      <vt:variant>
        <vt:i4>0</vt:i4>
      </vt:variant>
      <vt:variant>
        <vt:i4>5</vt:i4>
      </vt:variant>
      <vt:variant>
        <vt:lpwstr/>
      </vt:variant>
      <vt:variant>
        <vt:lpwstr>_Toc520444249</vt:lpwstr>
      </vt:variant>
      <vt:variant>
        <vt:i4>1114163</vt:i4>
      </vt:variant>
      <vt:variant>
        <vt:i4>206</vt:i4>
      </vt:variant>
      <vt:variant>
        <vt:i4>0</vt:i4>
      </vt:variant>
      <vt:variant>
        <vt:i4>5</vt:i4>
      </vt:variant>
      <vt:variant>
        <vt:lpwstr/>
      </vt:variant>
      <vt:variant>
        <vt:lpwstr>_Toc520444248</vt:lpwstr>
      </vt:variant>
      <vt:variant>
        <vt:i4>1114163</vt:i4>
      </vt:variant>
      <vt:variant>
        <vt:i4>200</vt:i4>
      </vt:variant>
      <vt:variant>
        <vt:i4>0</vt:i4>
      </vt:variant>
      <vt:variant>
        <vt:i4>5</vt:i4>
      </vt:variant>
      <vt:variant>
        <vt:lpwstr/>
      </vt:variant>
      <vt:variant>
        <vt:lpwstr>_Toc520444247</vt:lpwstr>
      </vt:variant>
      <vt:variant>
        <vt:i4>1114163</vt:i4>
      </vt:variant>
      <vt:variant>
        <vt:i4>194</vt:i4>
      </vt:variant>
      <vt:variant>
        <vt:i4>0</vt:i4>
      </vt:variant>
      <vt:variant>
        <vt:i4>5</vt:i4>
      </vt:variant>
      <vt:variant>
        <vt:lpwstr/>
      </vt:variant>
      <vt:variant>
        <vt:lpwstr>_Toc520444246</vt:lpwstr>
      </vt:variant>
      <vt:variant>
        <vt:i4>1114163</vt:i4>
      </vt:variant>
      <vt:variant>
        <vt:i4>188</vt:i4>
      </vt:variant>
      <vt:variant>
        <vt:i4>0</vt:i4>
      </vt:variant>
      <vt:variant>
        <vt:i4>5</vt:i4>
      </vt:variant>
      <vt:variant>
        <vt:lpwstr/>
      </vt:variant>
      <vt:variant>
        <vt:lpwstr>_Toc520444245</vt:lpwstr>
      </vt:variant>
      <vt:variant>
        <vt:i4>1114163</vt:i4>
      </vt:variant>
      <vt:variant>
        <vt:i4>182</vt:i4>
      </vt:variant>
      <vt:variant>
        <vt:i4>0</vt:i4>
      </vt:variant>
      <vt:variant>
        <vt:i4>5</vt:i4>
      </vt:variant>
      <vt:variant>
        <vt:lpwstr/>
      </vt:variant>
      <vt:variant>
        <vt:lpwstr>_Toc520444244</vt:lpwstr>
      </vt:variant>
      <vt:variant>
        <vt:i4>1114163</vt:i4>
      </vt:variant>
      <vt:variant>
        <vt:i4>176</vt:i4>
      </vt:variant>
      <vt:variant>
        <vt:i4>0</vt:i4>
      </vt:variant>
      <vt:variant>
        <vt:i4>5</vt:i4>
      </vt:variant>
      <vt:variant>
        <vt:lpwstr/>
      </vt:variant>
      <vt:variant>
        <vt:lpwstr>_Toc520444242</vt:lpwstr>
      </vt:variant>
      <vt:variant>
        <vt:i4>1114163</vt:i4>
      </vt:variant>
      <vt:variant>
        <vt:i4>170</vt:i4>
      </vt:variant>
      <vt:variant>
        <vt:i4>0</vt:i4>
      </vt:variant>
      <vt:variant>
        <vt:i4>5</vt:i4>
      </vt:variant>
      <vt:variant>
        <vt:lpwstr/>
      </vt:variant>
      <vt:variant>
        <vt:lpwstr>_Toc520444241</vt:lpwstr>
      </vt:variant>
      <vt:variant>
        <vt:i4>1114163</vt:i4>
      </vt:variant>
      <vt:variant>
        <vt:i4>164</vt:i4>
      </vt:variant>
      <vt:variant>
        <vt:i4>0</vt:i4>
      </vt:variant>
      <vt:variant>
        <vt:i4>5</vt:i4>
      </vt:variant>
      <vt:variant>
        <vt:lpwstr/>
      </vt:variant>
      <vt:variant>
        <vt:lpwstr>_Toc520444240</vt:lpwstr>
      </vt:variant>
      <vt:variant>
        <vt:i4>1441843</vt:i4>
      </vt:variant>
      <vt:variant>
        <vt:i4>158</vt:i4>
      </vt:variant>
      <vt:variant>
        <vt:i4>0</vt:i4>
      </vt:variant>
      <vt:variant>
        <vt:i4>5</vt:i4>
      </vt:variant>
      <vt:variant>
        <vt:lpwstr/>
      </vt:variant>
      <vt:variant>
        <vt:lpwstr>_Toc520444239</vt:lpwstr>
      </vt:variant>
      <vt:variant>
        <vt:i4>1441843</vt:i4>
      </vt:variant>
      <vt:variant>
        <vt:i4>152</vt:i4>
      </vt:variant>
      <vt:variant>
        <vt:i4>0</vt:i4>
      </vt:variant>
      <vt:variant>
        <vt:i4>5</vt:i4>
      </vt:variant>
      <vt:variant>
        <vt:lpwstr/>
      </vt:variant>
      <vt:variant>
        <vt:lpwstr>_Toc520444238</vt:lpwstr>
      </vt:variant>
      <vt:variant>
        <vt:i4>1441843</vt:i4>
      </vt:variant>
      <vt:variant>
        <vt:i4>146</vt:i4>
      </vt:variant>
      <vt:variant>
        <vt:i4>0</vt:i4>
      </vt:variant>
      <vt:variant>
        <vt:i4>5</vt:i4>
      </vt:variant>
      <vt:variant>
        <vt:lpwstr/>
      </vt:variant>
      <vt:variant>
        <vt:lpwstr>_Toc520444237</vt:lpwstr>
      </vt:variant>
      <vt:variant>
        <vt:i4>1441843</vt:i4>
      </vt:variant>
      <vt:variant>
        <vt:i4>140</vt:i4>
      </vt:variant>
      <vt:variant>
        <vt:i4>0</vt:i4>
      </vt:variant>
      <vt:variant>
        <vt:i4>5</vt:i4>
      </vt:variant>
      <vt:variant>
        <vt:lpwstr/>
      </vt:variant>
      <vt:variant>
        <vt:lpwstr>_Toc520444236</vt:lpwstr>
      </vt:variant>
      <vt:variant>
        <vt:i4>1441843</vt:i4>
      </vt:variant>
      <vt:variant>
        <vt:i4>134</vt:i4>
      </vt:variant>
      <vt:variant>
        <vt:i4>0</vt:i4>
      </vt:variant>
      <vt:variant>
        <vt:i4>5</vt:i4>
      </vt:variant>
      <vt:variant>
        <vt:lpwstr/>
      </vt:variant>
      <vt:variant>
        <vt:lpwstr>_Toc520444235</vt:lpwstr>
      </vt:variant>
      <vt:variant>
        <vt:i4>1441843</vt:i4>
      </vt:variant>
      <vt:variant>
        <vt:i4>128</vt:i4>
      </vt:variant>
      <vt:variant>
        <vt:i4>0</vt:i4>
      </vt:variant>
      <vt:variant>
        <vt:i4>5</vt:i4>
      </vt:variant>
      <vt:variant>
        <vt:lpwstr/>
      </vt:variant>
      <vt:variant>
        <vt:lpwstr>_Toc520444234</vt:lpwstr>
      </vt:variant>
      <vt:variant>
        <vt:i4>1441843</vt:i4>
      </vt:variant>
      <vt:variant>
        <vt:i4>122</vt:i4>
      </vt:variant>
      <vt:variant>
        <vt:i4>0</vt:i4>
      </vt:variant>
      <vt:variant>
        <vt:i4>5</vt:i4>
      </vt:variant>
      <vt:variant>
        <vt:lpwstr/>
      </vt:variant>
      <vt:variant>
        <vt:lpwstr>_Toc520444233</vt:lpwstr>
      </vt:variant>
      <vt:variant>
        <vt:i4>1441843</vt:i4>
      </vt:variant>
      <vt:variant>
        <vt:i4>116</vt:i4>
      </vt:variant>
      <vt:variant>
        <vt:i4>0</vt:i4>
      </vt:variant>
      <vt:variant>
        <vt:i4>5</vt:i4>
      </vt:variant>
      <vt:variant>
        <vt:lpwstr/>
      </vt:variant>
      <vt:variant>
        <vt:lpwstr>_Toc520444232</vt:lpwstr>
      </vt:variant>
      <vt:variant>
        <vt:i4>1441843</vt:i4>
      </vt:variant>
      <vt:variant>
        <vt:i4>110</vt:i4>
      </vt:variant>
      <vt:variant>
        <vt:i4>0</vt:i4>
      </vt:variant>
      <vt:variant>
        <vt:i4>5</vt:i4>
      </vt:variant>
      <vt:variant>
        <vt:lpwstr/>
      </vt:variant>
      <vt:variant>
        <vt:lpwstr>_Toc520444231</vt:lpwstr>
      </vt:variant>
      <vt:variant>
        <vt:i4>1441843</vt:i4>
      </vt:variant>
      <vt:variant>
        <vt:i4>104</vt:i4>
      </vt:variant>
      <vt:variant>
        <vt:i4>0</vt:i4>
      </vt:variant>
      <vt:variant>
        <vt:i4>5</vt:i4>
      </vt:variant>
      <vt:variant>
        <vt:lpwstr/>
      </vt:variant>
      <vt:variant>
        <vt:lpwstr>_Toc520444230</vt:lpwstr>
      </vt:variant>
      <vt:variant>
        <vt:i4>1507379</vt:i4>
      </vt:variant>
      <vt:variant>
        <vt:i4>98</vt:i4>
      </vt:variant>
      <vt:variant>
        <vt:i4>0</vt:i4>
      </vt:variant>
      <vt:variant>
        <vt:i4>5</vt:i4>
      </vt:variant>
      <vt:variant>
        <vt:lpwstr/>
      </vt:variant>
      <vt:variant>
        <vt:lpwstr>_Toc520444229</vt:lpwstr>
      </vt:variant>
      <vt:variant>
        <vt:i4>1507379</vt:i4>
      </vt:variant>
      <vt:variant>
        <vt:i4>92</vt:i4>
      </vt:variant>
      <vt:variant>
        <vt:i4>0</vt:i4>
      </vt:variant>
      <vt:variant>
        <vt:i4>5</vt:i4>
      </vt:variant>
      <vt:variant>
        <vt:lpwstr/>
      </vt:variant>
      <vt:variant>
        <vt:lpwstr>_Toc520444228</vt:lpwstr>
      </vt:variant>
      <vt:variant>
        <vt:i4>1507379</vt:i4>
      </vt:variant>
      <vt:variant>
        <vt:i4>86</vt:i4>
      </vt:variant>
      <vt:variant>
        <vt:i4>0</vt:i4>
      </vt:variant>
      <vt:variant>
        <vt:i4>5</vt:i4>
      </vt:variant>
      <vt:variant>
        <vt:lpwstr/>
      </vt:variant>
      <vt:variant>
        <vt:lpwstr>_Toc520444227</vt:lpwstr>
      </vt:variant>
      <vt:variant>
        <vt:i4>1507379</vt:i4>
      </vt:variant>
      <vt:variant>
        <vt:i4>80</vt:i4>
      </vt:variant>
      <vt:variant>
        <vt:i4>0</vt:i4>
      </vt:variant>
      <vt:variant>
        <vt:i4>5</vt:i4>
      </vt:variant>
      <vt:variant>
        <vt:lpwstr/>
      </vt:variant>
      <vt:variant>
        <vt:lpwstr>_Toc520444226</vt:lpwstr>
      </vt:variant>
      <vt:variant>
        <vt:i4>1507379</vt:i4>
      </vt:variant>
      <vt:variant>
        <vt:i4>74</vt:i4>
      </vt:variant>
      <vt:variant>
        <vt:i4>0</vt:i4>
      </vt:variant>
      <vt:variant>
        <vt:i4>5</vt:i4>
      </vt:variant>
      <vt:variant>
        <vt:lpwstr/>
      </vt:variant>
      <vt:variant>
        <vt:lpwstr>_Toc520444225</vt:lpwstr>
      </vt:variant>
      <vt:variant>
        <vt:i4>1507379</vt:i4>
      </vt:variant>
      <vt:variant>
        <vt:i4>68</vt:i4>
      </vt:variant>
      <vt:variant>
        <vt:i4>0</vt:i4>
      </vt:variant>
      <vt:variant>
        <vt:i4>5</vt:i4>
      </vt:variant>
      <vt:variant>
        <vt:lpwstr/>
      </vt:variant>
      <vt:variant>
        <vt:lpwstr>_Toc520444224</vt:lpwstr>
      </vt:variant>
      <vt:variant>
        <vt:i4>1507379</vt:i4>
      </vt:variant>
      <vt:variant>
        <vt:i4>62</vt:i4>
      </vt:variant>
      <vt:variant>
        <vt:i4>0</vt:i4>
      </vt:variant>
      <vt:variant>
        <vt:i4>5</vt:i4>
      </vt:variant>
      <vt:variant>
        <vt:lpwstr/>
      </vt:variant>
      <vt:variant>
        <vt:lpwstr>_Toc520444222</vt:lpwstr>
      </vt:variant>
      <vt:variant>
        <vt:i4>1507379</vt:i4>
      </vt:variant>
      <vt:variant>
        <vt:i4>56</vt:i4>
      </vt:variant>
      <vt:variant>
        <vt:i4>0</vt:i4>
      </vt:variant>
      <vt:variant>
        <vt:i4>5</vt:i4>
      </vt:variant>
      <vt:variant>
        <vt:lpwstr/>
      </vt:variant>
      <vt:variant>
        <vt:lpwstr>_Toc520444221</vt:lpwstr>
      </vt:variant>
      <vt:variant>
        <vt:i4>1310771</vt:i4>
      </vt:variant>
      <vt:variant>
        <vt:i4>50</vt:i4>
      </vt:variant>
      <vt:variant>
        <vt:i4>0</vt:i4>
      </vt:variant>
      <vt:variant>
        <vt:i4>5</vt:i4>
      </vt:variant>
      <vt:variant>
        <vt:lpwstr/>
      </vt:variant>
      <vt:variant>
        <vt:lpwstr>_Toc520444218</vt:lpwstr>
      </vt:variant>
      <vt:variant>
        <vt:i4>1310771</vt:i4>
      </vt:variant>
      <vt:variant>
        <vt:i4>44</vt:i4>
      </vt:variant>
      <vt:variant>
        <vt:i4>0</vt:i4>
      </vt:variant>
      <vt:variant>
        <vt:i4>5</vt:i4>
      </vt:variant>
      <vt:variant>
        <vt:lpwstr/>
      </vt:variant>
      <vt:variant>
        <vt:lpwstr>_Toc520444217</vt:lpwstr>
      </vt:variant>
      <vt:variant>
        <vt:i4>1310771</vt:i4>
      </vt:variant>
      <vt:variant>
        <vt:i4>38</vt:i4>
      </vt:variant>
      <vt:variant>
        <vt:i4>0</vt:i4>
      </vt:variant>
      <vt:variant>
        <vt:i4>5</vt:i4>
      </vt:variant>
      <vt:variant>
        <vt:lpwstr/>
      </vt:variant>
      <vt:variant>
        <vt:lpwstr>_Toc520444216</vt:lpwstr>
      </vt:variant>
      <vt:variant>
        <vt:i4>1310771</vt:i4>
      </vt:variant>
      <vt:variant>
        <vt:i4>32</vt:i4>
      </vt:variant>
      <vt:variant>
        <vt:i4>0</vt:i4>
      </vt:variant>
      <vt:variant>
        <vt:i4>5</vt:i4>
      </vt:variant>
      <vt:variant>
        <vt:lpwstr/>
      </vt:variant>
      <vt:variant>
        <vt:lpwstr>_Toc520444215</vt:lpwstr>
      </vt:variant>
      <vt:variant>
        <vt:i4>1310771</vt:i4>
      </vt:variant>
      <vt:variant>
        <vt:i4>26</vt:i4>
      </vt:variant>
      <vt:variant>
        <vt:i4>0</vt:i4>
      </vt:variant>
      <vt:variant>
        <vt:i4>5</vt:i4>
      </vt:variant>
      <vt:variant>
        <vt:lpwstr/>
      </vt:variant>
      <vt:variant>
        <vt:lpwstr>_Toc520444214</vt:lpwstr>
      </vt:variant>
      <vt:variant>
        <vt:i4>1310771</vt:i4>
      </vt:variant>
      <vt:variant>
        <vt:i4>20</vt:i4>
      </vt:variant>
      <vt:variant>
        <vt:i4>0</vt:i4>
      </vt:variant>
      <vt:variant>
        <vt:i4>5</vt:i4>
      </vt:variant>
      <vt:variant>
        <vt:lpwstr/>
      </vt:variant>
      <vt:variant>
        <vt:lpwstr>_Toc520444211</vt:lpwstr>
      </vt:variant>
      <vt:variant>
        <vt:i4>1310771</vt:i4>
      </vt:variant>
      <vt:variant>
        <vt:i4>14</vt:i4>
      </vt:variant>
      <vt:variant>
        <vt:i4>0</vt:i4>
      </vt:variant>
      <vt:variant>
        <vt:i4>5</vt:i4>
      </vt:variant>
      <vt:variant>
        <vt:lpwstr/>
      </vt:variant>
      <vt:variant>
        <vt:lpwstr>_Toc520444210</vt:lpwstr>
      </vt:variant>
      <vt:variant>
        <vt:i4>1376307</vt:i4>
      </vt:variant>
      <vt:variant>
        <vt:i4>8</vt:i4>
      </vt:variant>
      <vt:variant>
        <vt:i4>0</vt:i4>
      </vt:variant>
      <vt:variant>
        <vt:i4>5</vt:i4>
      </vt:variant>
      <vt:variant>
        <vt:lpwstr/>
      </vt:variant>
      <vt:variant>
        <vt:lpwstr>_Toc520444209</vt:lpwstr>
      </vt:variant>
      <vt:variant>
        <vt:i4>1376307</vt:i4>
      </vt:variant>
      <vt:variant>
        <vt:i4>2</vt:i4>
      </vt:variant>
      <vt:variant>
        <vt:i4>0</vt:i4>
      </vt:variant>
      <vt:variant>
        <vt:i4>5</vt:i4>
      </vt:variant>
      <vt:variant>
        <vt:lpwstr/>
      </vt:variant>
      <vt:variant>
        <vt:lpwstr>_Toc520444208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3 - Passive network services requirements</dc:title>
  <dc:subject>services requirements</dc:subject>
  <dc:creator>Razvan.Statescu@orange.com</dc:creator>
  <cp:lastModifiedBy>IONASCU Ana Maria Andreea</cp:lastModifiedBy>
  <cp:revision>5</cp:revision>
  <cp:lastPrinted>2017-08-22T13:57:00Z</cp:lastPrinted>
  <dcterms:created xsi:type="dcterms:W3CDTF">2018-08-17T07:23:00Z</dcterms:created>
  <dcterms:modified xsi:type="dcterms:W3CDTF">2018-08-17T07:29:00Z</dcterms:modified>
</cp:coreProperties>
</file>